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559"/>
        <w:gridCol w:w="4111"/>
      </w:tblGrid>
      <w:tr w:rsidR="00B26F0C" w:rsidRPr="00B26F0C" w:rsidTr="001816EB"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26F0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РЕСПУБЛИКАҺЫ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B26F0C" w:rsidRPr="00B26F0C" w:rsidRDefault="00B26F0C" w:rsidP="00F87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26F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B26F0C" w:rsidRPr="00B26F0C" w:rsidRDefault="00B26F0C" w:rsidP="00F873C1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Базгыя аулы, Ү</w:t>
            </w:r>
            <w:r w:rsidRPr="00B26F0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әк урам, 50                               тел.(34769) 2-42-35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26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26F0C" w:rsidRPr="00F873C1" w:rsidRDefault="00B26F0C" w:rsidP="00F87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F873C1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тел.(34769) 2-42-35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26F0C" w:rsidRPr="00F873C1" w:rsidRDefault="007E7DEB" w:rsidP="00B26F0C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ind w:left="1584" w:hanging="1584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B26F0C"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КАРАР                                                                          </w:t>
      </w:r>
      <w:r w:rsid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          </w:t>
      </w:r>
    </w:p>
    <w:p w:rsidR="00B26F0C" w:rsidRPr="00B26F0C" w:rsidRDefault="00B26F0C" w:rsidP="00B26F0C">
      <w:pPr>
        <w:shd w:val="clear" w:color="auto" w:fill="FFFFFF"/>
        <w:suppressAutoHyphens/>
        <w:spacing w:after="0" w:line="293" w:lineRule="exact"/>
        <w:ind w:left="130" w:firstLine="523"/>
        <w:jc w:val="center"/>
        <w:rPr>
          <w:rFonts w:ascii="ER Bukinist Bashkir" w:eastAsia="Times New Roman" w:hAnsi="ER Bukinist Bashkir" w:cs="Times New Roman"/>
          <w:b/>
          <w:bCs/>
          <w:sz w:val="26"/>
          <w:szCs w:val="26"/>
          <w:lang w:eastAsia="ar-SA"/>
        </w:rPr>
      </w:pPr>
    </w:p>
    <w:p w:rsidR="00B26F0C" w:rsidRPr="00B26F0C" w:rsidRDefault="00B26F0C" w:rsidP="00B26F0C">
      <w:pPr>
        <w:tabs>
          <w:tab w:val="left" w:pos="426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28386171"/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предварительных итогах социально-экономического развития </w:t>
      </w:r>
      <w:r w:rsidR="00797B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истекший период 202</w:t>
      </w:r>
      <w:r w:rsidR="00CC7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и о прогнозе социально-экономического развития сельского поселения Базгиевский сельсовет муниципального района Шаранский район</w:t>
      </w:r>
      <w:r w:rsidR="00797B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Республики Башкортостан на 202</w:t>
      </w:r>
      <w:r w:rsidR="00CC7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bookmarkEnd w:id="0"/>
    <w:p w:rsidR="00B26F0C" w:rsidRPr="00B26F0C" w:rsidRDefault="00B26F0C" w:rsidP="00B26F0C">
      <w:pPr>
        <w:suppressAutoHyphens/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B26F0C" w:rsidRPr="00B26F0C" w:rsidRDefault="00B26F0C" w:rsidP="00FD0F4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доклад главы сельского поселения Закирова Т.А. «О предварительных итогах социально-экономического развития 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истекший период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и о прогнозе социально-экономического развития сельского поселения Базгиевский сельсовет муниципального района Шаранский район Республики Башкортостан на 20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год», Совет сельского поселения Базгиевский сельсовет   </w:t>
      </w:r>
      <w:r w:rsidRPr="00B26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Шаранский район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решил:</w:t>
      </w:r>
    </w:p>
    <w:p w:rsidR="00B26F0C" w:rsidRPr="00B26F0C" w:rsidRDefault="00B26F0C" w:rsidP="00B26F0C">
      <w:pPr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0"/>
          <w:szCs w:val="28"/>
          <w:lang w:eastAsia="ar-SA"/>
        </w:rPr>
      </w:pPr>
    </w:p>
    <w:p w:rsidR="00B26F0C" w:rsidRPr="00F873C1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«О предварительных итогах социально-экономического развития сельского поселения Базгиевский сельсовет муниципального района Шаранский район Республики Башк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ортостан за истекший период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года» </w:t>
      </w:r>
      <w:r w:rsidRPr="00F873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принять к сведению</w:t>
      </w:r>
      <w:r w:rsidRP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</w:t>
      </w:r>
      <w:r w:rsidR="003C6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социально-экономического развития сельского поселения Базгиевский сельсовет муниципального района Шаранский райо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на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3C681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1).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 муниципального района  Шаранский район,  руководителям предприятий, организаций и учреждений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сельского поселени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я Базгиев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 на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на выполнение  федеральных, республиканских, районных  целевых программ.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муниципального района: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</w:t>
      </w:r>
      <w:r w:rsidR="003C6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ежеквартальный мониторинг социально-экономических процессов сельского поселения Базгиевский сельсовет и принимать действенные меры по обеспечению социально-экономической стабильности в сельском п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оселении Базгиевский сельсовет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4.2.</w:t>
      </w:r>
      <w:r w:rsidR="003C6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Активизировать деятельность администраторов налоговых и неналоговых платежей по пополнению доходной части консолидированного бюджета сельского п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Базгиевский сельсовет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4.3.</w:t>
      </w:r>
      <w:r w:rsidR="003C6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эффективное, целевое использование бюджетных средств.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предприятий, организаций и учреждений всех форм собственности обеспечить производство конкурентоспособной продукции,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снижение издержек производства, эффективное использование имеющегося производственного потенциала, повышение инвестиционной привлекательности, повышение уровня заработной</w:t>
      </w:r>
      <w:r w:rsidRPr="00B26F0C">
        <w:rPr>
          <w:rFonts w:ascii="Times New Roman" w:eastAsia="Times New Roman" w:hAnsi="Times New Roman" w:cs="Times New Roman"/>
          <w:sz w:val="30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 работников.</w:t>
      </w:r>
    </w:p>
    <w:p w:rsidR="00B26F0C" w:rsidRPr="00B26F0C" w:rsidRDefault="00B26F0C" w:rsidP="00FD0F49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момента обнародования в здании администрации сельского поселения Базгиевский сельсовет муниципального района Шаранский район Ре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спублики Башкортостан по адресу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Шаранский район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с.Базгиево, ул.</w:t>
      </w:r>
      <w:r w:rsidR="002664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 № 50 и на официальном сайте сельского поселения в сети Интернет.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над выполнением настоящего решения возложить на постоянную комиссию Совета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Базгиевский сельсовет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Шаранский район Республики Башкортостан по бюджету, налогам и вопросам </w:t>
      </w:r>
      <w:r w:rsidR="00FD0F49" w:rsidRPr="00FD0F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собственности.</w:t>
      </w:r>
    </w:p>
    <w:p w:rsidR="00B26F0C" w:rsidRPr="00B26F0C" w:rsidRDefault="00B26F0C" w:rsidP="00B26F0C">
      <w:pPr>
        <w:tabs>
          <w:tab w:val="left" w:pos="0"/>
          <w:tab w:val="left" w:pos="567"/>
        </w:tabs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7E7DEB" w:rsidRPr="00B26F0C" w:rsidRDefault="00B26F0C" w:rsidP="007E7DE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Базгиевский сельсовет                     </w:t>
      </w:r>
      <w:r w:rsidR="001816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</w:t>
      </w: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E7D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7E7DEB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Т.А.Закиров</w:t>
      </w:r>
    </w:p>
    <w:p w:rsidR="00B26F0C" w:rsidRPr="00B26F0C" w:rsidRDefault="007E7DEB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p w:rsid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2AAD" w:rsidRDefault="00FB2AAD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2AAD" w:rsidRDefault="00FB2AAD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2AAD" w:rsidRDefault="00FB2AAD" w:rsidP="003C681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C681D" w:rsidRDefault="003C681D" w:rsidP="003C681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C681D" w:rsidRDefault="003C681D" w:rsidP="003C681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C681D" w:rsidRDefault="003C681D" w:rsidP="003C681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C681D" w:rsidRDefault="003C681D" w:rsidP="003C681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C681D" w:rsidRDefault="003C681D" w:rsidP="003C681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2AAD" w:rsidRPr="00B26F0C" w:rsidRDefault="00FB2AAD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с.Базгиево </w:t>
      </w:r>
    </w:p>
    <w:p w:rsidR="00B26F0C" w:rsidRPr="00B26F0C" w:rsidRDefault="00797B2B" w:rsidP="00B26F0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20.</w:t>
      </w:r>
      <w:r w:rsidR="00CC7F98">
        <w:rPr>
          <w:rFonts w:ascii="Times New Roman" w:eastAsia="Arial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2.202</w:t>
      </w:r>
      <w:r w:rsidR="00CC7F98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B26F0C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797B2B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 w:rsidR="00CC7F98">
        <w:rPr>
          <w:rFonts w:ascii="Times New Roman" w:eastAsia="Arial" w:hAnsi="Times New Roman" w:cs="Times New Roman"/>
          <w:sz w:val="28"/>
          <w:szCs w:val="28"/>
          <w:lang w:eastAsia="ar-SA"/>
        </w:rPr>
        <w:t>41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/</w:t>
      </w:r>
      <w:r w:rsidR="00CC7F98">
        <w:rPr>
          <w:rFonts w:ascii="Times New Roman" w:eastAsia="Arial" w:hAnsi="Times New Roman" w:cs="Times New Roman"/>
          <w:sz w:val="28"/>
          <w:szCs w:val="28"/>
          <w:lang w:eastAsia="ar-SA"/>
        </w:rPr>
        <w:t>328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841" w:rsidRDefault="00FD284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Pr="00B26F0C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социально-экономическом развитии сельского поселе</w:t>
      </w:r>
      <w:r w:rsidR="00797B2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ния Базгиевский сельсовет в 202</w:t>
      </w:r>
      <w:r w:rsidR="00CC7F9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году и о прогнозе развития сельского поселения на 20</w:t>
      </w:r>
      <w:r w:rsidR="00797B2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</w:t>
      </w:r>
      <w:r w:rsidR="00CC7F9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</w:t>
      </w: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депутаты сельского поселения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присутствующие!</w:t>
      </w:r>
    </w:p>
    <w:p w:rsidR="00B26F0C" w:rsidRPr="00797B2B" w:rsidRDefault="00B26F0C" w:rsidP="00797B2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нес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колько дней уйдет в историю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Во всех учреждениях, организациях и предприятиях района подво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дят итоги уходящего года. 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7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состоялась сессия районного Совета, где также были рассмотре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ны итоги развития района за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Итоги развития муниципального района характеризуются положительной динамикой экономических показателей. Все цифры будут опубликованы в районной газете. Назову только несколько цифр,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681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касается нашего поселения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деятельность админист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рации 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в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как и раньше была направлена на решение задач, поставленных руководством района, исходящих из Послания Президента Российской Федерации и задач, поставленных решениями заседания Совета се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льского поселения в декабре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больших заметных изменений в структуре экономики сельского поселения не произошло.</w:t>
      </w:r>
    </w:p>
    <w:p w:rsidR="00CE6741" w:rsidRDefault="00B26F0C" w:rsidP="00797B2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 территории сел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ьского поселения 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прожива</w:t>
      </w:r>
      <w:r w:rsidR="00AE3E95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7B2B"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C7F98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(из них мужчин 5</w:t>
      </w:r>
      <w:r w:rsidR="00AE3E95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, женщин 5</w:t>
      </w:r>
      <w:r w:rsidR="00AE3E95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797B2B" w:rsidRP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трудоспособного населения– 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ar-SA"/>
        </w:rPr>
        <w:t>562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детей школ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и дошкольного возраста –1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пенсионеров–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ar-SA"/>
        </w:rPr>
        <w:t>404</w:t>
      </w:r>
      <w:r w:rsidR="00CE6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97B2B" w:rsidRDefault="00CE6741" w:rsidP="00797B2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 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E3E95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человек. </w:t>
      </w:r>
    </w:p>
    <w:p w:rsidR="00B26F0C" w:rsidRPr="00B26F0C" w:rsidRDefault="00CC7F98" w:rsidP="00F33100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01.01.2021 проживало 1166 человек,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01.12.2020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26F0C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6F0C"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F49"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B26F0C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</w:t>
      </w:r>
    </w:p>
    <w:p w:rsidR="00B26F0C" w:rsidRPr="00B26F0C" w:rsidRDefault="00B26F0C" w:rsidP="00381E39">
      <w:pPr>
        <w:tabs>
          <w:tab w:val="center" w:pos="4677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81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97B2B" w:rsidRDefault="00B26F0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Крупных производственных предприятий на территории сельского поселения за т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екущий год не появилось.</w:t>
      </w:r>
      <w:r w:rsidR="00F873C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  <w:r w:rsidR="00797B2B">
        <w:rPr>
          <w:rFonts w:ascii="Times New Roman" w:eastAsia="Times New Roman" w:hAnsi="Times New Roman" w:cs="Times New Roman"/>
          <w:iCs/>
          <w:sz w:val="28"/>
          <w:lang w:eastAsia="ar-SA"/>
        </w:rPr>
        <w:t>В 202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</w:t>
      </w:r>
      <w:r w:rsidR="00797B2B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у 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начавший функционировать КАЗС возле д. Новый Тамьян</w:t>
      </w:r>
      <w:r w:rsidR="003C681D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не смог долго проработать и закрылся.</w:t>
      </w:r>
      <w:r w:rsidR="00F3310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Сафиуллин Ф.М. оборудовал мельницу и производит из зерна муку.</w:t>
      </w:r>
    </w:p>
    <w:p w:rsidR="00016F2C" w:rsidRDefault="00B26F0C" w:rsidP="00CE6741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Несмотря на все трудности, опытные предприниматели продолжают успешно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работать. Это ИП Булатова И.Р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.,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ИП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Ахметшина А.С,</w:t>
      </w:r>
      <w:r w:rsidR="00016F2C" w:rsidRPr="00016F2C">
        <w:rPr>
          <w:rFonts w:ascii="Times New Roman" w:hAnsi="Times New Roman" w:cs="Times New Roman"/>
          <w:sz w:val="20"/>
          <w:szCs w:val="20"/>
        </w:rPr>
        <w:t xml:space="preserve"> </w:t>
      </w:r>
      <w:r w:rsidR="00016F2C" w:rsidRPr="00016F2C">
        <w:rPr>
          <w:rFonts w:ascii="Times New Roman" w:eastAsia="Times New Roman" w:hAnsi="Times New Roman" w:cs="Times New Roman"/>
          <w:iCs/>
          <w:sz w:val="28"/>
          <w:lang w:eastAsia="ar-SA"/>
        </w:rPr>
        <w:t>ИП ГКФХ Наумов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Петров С.В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.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магазин «Алтын» ИП Шафикова И.И.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в с.Базгиево.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В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зя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вший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аренду</w:t>
      </w:r>
      <w:r w:rsidR="003C681D" w:rsidRPr="003C681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земли пайщиков колхоза им. Егорова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ИП Кимаев Константин, 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хорошо поработал и смог 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рассчита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ть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ся с пайщиками по договору аренды.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На собрании пайщики земель продлили срок аренды договора.</w:t>
      </w:r>
    </w:p>
    <w:p w:rsidR="00016F2C" w:rsidRDefault="00016F2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Неплохо сработал в уходящем году наш молокосборщик Сидоров Ю.П. Он и сегодня не ост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анавливает работу. Тем самым он позволил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выполнить прогнозные показатели. Населением реализовано более </w:t>
      </w:r>
      <w:r w:rsidR="007308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</w:t>
      </w:r>
      <w:r w:rsidRPr="007308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</w:t>
      </w:r>
      <w:r w:rsidR="00B26F0C" w:rsidRP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B26F0C"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молока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частном секторе насчитывается </w:t>
      </w:r>
      <w:r w:rsidRP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</w:t>
      </w:r>
      <w:r w:rsid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 трактора, 3 комбайна, 215</w:t>
      </w: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легковых и 16 грузовых автомобилей.</w:t>
      </w:r>
    </w:p>
    <w:p w:rsidR="00CE6741" w:rsidRDefault="00B26F0C" w:rsidP="00CE67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 В ш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коле с. Базгиево обучаются -  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59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ученик</w:t>
      </w:r>
      <w:r w:rsidR="00AE3E95">
        <w:rPr>
          <w:rFonts w:ascii="Times New Roman" w:eastAsia="Times New Roman" w:hAnsi="Times New Roman" w:cs="Times New Roman"/>
          <w:iCs/>
          <w:sz w:val="28"/>
          <w:lang w:eastAsia="ar-SA"/>
        </w:rPr>
        <w:t>ов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, в прошлом году было 6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8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ученик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ов, в с.Кир-Тлявли начальная школа закрылась</w:t>
      </w:r>
      <w:r w:rsidR="00AE3E95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2021 году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B26F0C" w:rsidRPr="00B26F0C" w:rsidRDefault="00CE6741" w:rsidP="00CE67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 детском саду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 Базгиево и в с. Кир-Тлявли 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11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детей. С каждым годом количество детей уменьшается.</w:t>
      </w:r>
    </w:p>
    <w:p w:rsidR="00016F2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 доме престарелых с.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Базгиево </w:t>
      </w:r>
      <w:r w:rsidR="00016F2C" w:rsidRPr="00703DF0">
        <w:rPr>
          <w:rFonts w:ascii="Times New Roman" w:eastAsia="Times New Roman" w:hAnsi="Times New Roman" w:cs="Times New Roman"/>
          <w:iCs/>
          <w:sz w:val="28"/>
          <w:lang w:eastAsia="ar-SA"/>
        </w:rPr>
        <w:t>25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подопечных.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Каюмова Д.А.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хотя и была на пенсии, работала соц.работником </w:t>
      </w:r>
      <w:r w:rsidR="00DE7E59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в </w:t>
      </w:r>
      <w:r w:rsidR="00DE7E5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с.Базгиево, </w:t>
      </w:r>
      <w:r w:rsidR="00AE3E95">
        <w:rPr>
          <w:rFonts w:ascii="Times New Roman" w:eastAsia="Times New Roman" w:hAnsi="Times New Roman" w:cs="Times New Roman"/>
          <w:iCs/>
          <w:sz w:val="28"/>
          <w:lang w:eastAsia="ar-SA"/>
        </w:rPr>
        <w:t>д.</w:t>
      </w:r>
      <w:r w:rsidR="00DE7E5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Новый Тамьян, вот теперь и она  </w:t>
      </w:r>
      <w:r w:rsidR="003C681D">
        <w:rPr>
          <w:rFonts w:ascii="Times New Roman" w:eastAsia="Times New Roman" w:hAnsi="Times New Roman" w:cs="Times New Roman"/>
          <w:iCs/>
          <w:sz w:val="28"/>
          <w:lang w:eastAsia="ar-SA"/>
        </w:rPr>
        <w:t>уволилась</w:t>
      </w:r>
      <w:r w:rsidR="00DE7E59">
        <w:rPr>
          <w:rFonts w:ascii="Times New Roman" w:eastAsia="Times New Roman" w:hAnsi="Times New Roman" w:cs="Times New Roman"/>
          <w:iCs/>
          <w:sz w:val="28"/>
          <w:lang w:eastAsia="ar-SA"/>
        </w:rPr>
        <w:t>, на его место пока желающих нет,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а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в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д. Старые Тлявли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Кир-Тлявли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– </w:t>
      </w:r>
      <w:r w:rsidR="00DE7E59">
        <w:rPr>
          <w:rFonts w:ascii="Times New Roman" w:eastAsia="Times New Roman" w:hAnsi="Times New Roman" w:cs="Times New Roman"/>
          <w:iCs/>
          <w:sz w:val="28"/>
          <w:lang w:eastAsia="ar-SA"/>
        </w:rPr>
        <w:t>работает Кашапова Г.Я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B26F0C" w:rsidRPr="00B26F0C" w:rsidRDefault="00CE6741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Дома культуры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 библиотеки сельского поселения    укомплектованы</w:t>
      </w:r>
      <w:r w:rsidR="00DE7E59" w:rsidRPr="00DE7E5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DE7E59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работниками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. 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Успешно функционируют ФАП с. Базгиево и ФАП с. Кир-Тлявли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 xml:space="preserve">     </w:t>
      </w:r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Оказывает услуги населению </w:t>
      </w:r>
      <w:r w:rsidR="00016F2C" w:rsidRPr="00016F2C">
        <w:rPr>
          <w:rFonts w:ascii="Times New Roman" w:eastAsia="Times New Roman" w:hAnsi="Times New Roman" w:cs="Times New Roman"/>
          <w:iCs/>
          <w:sz w:val="28"/>
          <w:lang w:eastAsia="ar-SA"/>
        </w:rPr>
        <w:t>Туймазинский филиал   отделения почтовой связи, который располагается в здании бывшего правления колхоза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C7320F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По   программе  политической партии «Единая Россия» «Реальные дела»</w:t>
      </w:r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ремонт </w:t>
      </w:r>
      <w:r w:rsidR="00DB03E1">
        <w:rPr>
          <w:rFonts w:ascii="Times New Roman" w:eastAsia="Times New Roman" w:hAnsi="Times New Roman" w:cs="Times New Roman"/>
          <w:iCs/>
          <w:sz w:val="28"/>
          <w:lang w:eastAsia="ar-SA"/>
        </w:rPr>
        <w:t>заменили частично ограду кладбища с.Базгиево.</w:t>
      </w:r>
      <w:bookmarkStart w:id="1" w:name="_GoBack"/>
      <w:bookmarkEnd w:id="1"/>
    </w:p>
    <w:p w:rsidR="00C7320F" w:rsidRDefault="00703DF0" w:rsidP="00703DF0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По ППМИ в 202</w:t>
      </w:r>
      <w:r w:rsidR="00DE7E59">
        <w:rPr>
          <w:rFonts w:ascii="Times New Roman" w:eastAsia="Times New Roman" w:hAnsi="Times New Roman" w:cs="Times New Roman"/>
          <w:iCs/>
          <w:sz w:val="28"/>
          <w:lang w:eastAsia="ar-SA"/>
        </w:rPr>
        <w:t>2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г была</w:t>
      </w:r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намечен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а работа по</w:t>
      </w:r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DE7E59">
        <w:rPr>
          <w:rFonts w:ascii="Times New Roman" w:eastAsia="Times New Roman" w:hAnsi="Times New Roman" w:cs="Times New Roman"/>
          <w:bCs/>
          <w:iCs/>
          <w:sz w:val="28"/>
          <w:lang w:eastAsia="ar-SA"/>
        </w:rPr>
        <w:t>приобретению и установке детской игровой площадки в с.Базгиево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C7320F"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но </w:t>
      </w:r>
      <w:r w:rsidR="00DE7E59">
        <w:rPr>
          <w:rFonts w:ascii="Times New Roman" w:eastAsia="Times New Roman" w:hAnsi="Times New Roman" w:cs="Times New Roman"/>
          <w:iCs/>
          <w:sz w:val="28"/>
          <w:lang w:eastAsia="ar-SA"/>
        </w:rPr>
        <w:t>не прошли по конкурсу</w:t>
      </w:r>
      <w:r w:rsidR="00C7320F"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этом году планируем ремонтировать дорожное полотно ул.</w:t>
      </w:r>
      <w:r w:rsidR="00DE7E5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Центральная с.Базгиево.</w:t>
      </w:r>
    </w:p>
    <w:p w:rsidR="007308A7" w:rsidRPr="00703DF0" w:rsidRDefault="007308A7" w:rsidP="00703DF0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Собственные доходы сельского поселения  формируются </w:t>
      </w:r>
      <w:r w:rsidR="005F03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из трех видов налога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6E9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 д</w:t>
      </w:r>
      <w:r w:rsidR="00703DF0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екабря 202</w:t>
      </w:r>
      <w:r w:rsidR="00DE7E5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F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налога на доходы физических лиц- </w:t>
      </w:r>
      <w:r w:rsidRP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88,19%, налога на имущество  на </w:t>
      </w:r>
      <w:r w:rsidR="002A58FE">
        <w:rPr>
          <w:rFonts w:ascii="Times New Roman" w:eastAsia="Times New Roman" w:hAnsi="Times New Roman" w:cs="Times New Roman"/>
          <w:sz w:val="28"/>
          <w:szCs w:val="28"/>
          <w:lang w:eastAsia="ar-SA"/>
        </w:rPr>
        <w:t>201,7</w:t>
      </w:r>
      <w:r w:rsidRP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,  земельного налога на </w:t>
      </w:r>
      <w:r w:rsidR="002A58FE">
        <w:rPr>
          <w:rFonts w:ascii="Times New Roman" w:eastAsia="Times New Roman" w:hAnsi="Times New Roman" w:cs="Times New Roman"/>
          <w:sz w:val="28"/>
          <w:szCs w:val="28"/>
          <w:lang w:eastAsia="ar-SA"/>
        </w:rPr>
        <w:t>75,7</w:t>
      </w:r>
      <w:r w:rsidRP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3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среднем бюджет  на 19.12.202</w:t>
      </w:r>
      <w:r w:rsidR="00DE7E5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исполнено   на </w:t>
      </w:r>
      <w:r w:rsidR="002A58F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процентов.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>Остановлюсь подробнее об использовании  бюджетных д</w:t>
      </w:r>
      <w:r w:rsidR="00703DF0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>енег  сельского поселения в 2021</w:t>
      </w: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 xml:space="preserve"> году: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Все расходы производим согласно ранее принятых муниципальных программ, которые прин</w:t>
      </w:r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яты со сроком реализации до 2024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года.</w:t>
      </w:r>
    </w:p>
    <w:p w:rsidR="004421E1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Муниципальной  программы  «Пожарная безопасность»  на 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свалок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израсходовали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денег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муниципальной  программы «Содержание и ремонт уличных дорог»</w:t>
      </w:r>
      <w:r w:rsid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израсхо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довали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AC6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на гравирование,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грейдирование всех деревень сельского поселения 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«Экология и природные ресурсы»-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 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 «</w:t>
      </w:r>
      <w:r w:rsidRP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Благоустройство»-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r w:rsidRP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946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«Уличное освещение» израсходовали- на уличное освещение шести деревень-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E4662E">
        <w:rPr>
          <w:rFonts w:ascii="Times New Roman" w:eastAsia="Times New Roman" w:hAnsi="Times New Roman" w:cs="Times New Roman"/>
          <w:sz w:val="28"/>
          <w:szCs w:val="28"/>
          <w:lang w:eastAsia="ar-SA"/>
        </w:rPr>
        <w:t>ей;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подпрограмму «Организация и содержание мест захоронения»-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т.руб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подпрограмму « Прочие мероприятия по благоустройству» -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« Развитие жилищно- коммунального хозяйства»-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т.рублей, на текущий ремонт колонок израсходовали-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,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 пенсионное обеспечение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рубля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color w:val="FF0000"/>
          <w:sz w:val="28"/>
          <w:lang w:eastAsia="ar-SA"/>
        </w:rPr>
      </w:pPr>
    </w:p>
    <w:p w:rsidR="00B26F0C" w:rsidRPr="00B26F0C" w:rsidRDefault="00703DF0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На  2022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 планируем продолжить работу по благоустройству территорий сельского поселения :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-по программе ППМИ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–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хотели 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>от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ремонтировать 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улицу Центральную с.Базгиево.</w:t>
      </w:r>
    </w:p>
    <w:p w:rsid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-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по   программе  политической партии «Единая Р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оссия» «Реальные дела»-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>отремонтировать улицу Центральную д.Алмаш.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В текущем году  начиная с июля месяца  работники администрации сельского поселения 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и работники СДК, библиотек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провели 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сплошную инвентаризацию земель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недвижимости, находящихся на территории сельского поселения. Это была огромная  дополнительная работа.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Уплата сборов и налогов обязательна для граждан и организаций. Сегодня штраф за неуплату налога в размере 20% стимулирует к своевременному внесению платежей. А если вспомнить, что кроме штрафа начисляется пеня, а при особых обстоятельствах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возможно уголовное преследование, перечисление всех необходимых сборов в казну в срок и в полном объеме кажется необходимым. Об обязанности уплатить определенную сумму в бюджет физлица узнают из уведомления, рассылкой которых занимается ФНС. Служба также осуществляет расчет сумм налогов и определяет сроки внесения платежа. В обязанность физлиц входит исключительно уплата. До получения уведомления платить необязательно. Однако в этом случае до конца года, следующего за отчетным, налогоплательщик обязан подать сведения в ФНС о тех платежах, которые не были произведены по причине отсутствия уведомлений.</w:t>
      </w:r>
    </w:p>
    <w:p w:rsidR="00212B6D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Все вопросы взаимосвязаны. Дотации  выделяются на количество населения, а численность населения из года в год уменьшается.  Демографическа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я обстановка остается сложной.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Отсюда и оптимизация сетей бюджетных учреждений. </w:t>
      </w:r>
    </w:p>
    <w:p w:rsidR="00C77E3C" w:rsidRDefault="00C77E3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Н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еблагополучных семей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на территории 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>осталось 2 -Казаковы, Мануровы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Со стороны администрации сельского поселения, школы, работников ФАП  данные семьи находятся на постоянном контроле. Их постоянно посещаем, составляем акты обследования, каждый месяц на них составляем отчеты в отдел полиции, в комиссию по делам несовершеннолетних при администрации муниципального района, приглашаем на заседания комиссий при сельском поселении.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Ситуация за последний год усложнилась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>. Мы начали привыкать и к ценам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, и к отсутствию предприятий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 Уважаемые товарищи! Наша задача – обеспечение нормальной жизнедеятельности населения. И  я прошу уважаемые присутствующие, утвердить прогнозные показатели решения социальных вопросов.</w:t>
      </w:r>
    </w:p>
    <w:p w:rsidR="00400D9C" w:rsidRDefault="00400D9C"/>
    <w:sectPr w:rsidR="00400D9C" w:rsidSect="003C681D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15478AD"/>
    <w:multiLevelType w:val="hybridMultilevel"/>
    <w:tmpl w:val="43F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F0C"/>
    <w:rsid w:val="00016F2C"/>
    <w:rsid w:val="001557D7"/>
    <w:rsid w:val="001816EB"/>
    <w:rsid w:val="00212B6D"/>
    <w:rsid w:val="0026644A"/>
    <w:rsid w:val="002A58FE"/>
    <w:rsid w:val="00321E82"/>
    <w:rsid w:val="003269C8"/>
    <w:rsid w:val="00381E39"/>
    <w:rsid w:val="003C681D"/>
    <w:rsid w:val="00400D9C"/>
    <w:rsid w:val="004421E1"/>
    <w:rsid w:val="0045208C"/>
    <w:rsid w:val="004C7F6A"/>
    <w:rsid w:val="004F6E94"/>
    <w:rsid w:val="005F03DC"/>
    <w:rsid w:val="00603F3F"/>
    <w:rsid w:val="006748DD"/>
    <w:rsid w:val="006A4C50"/>
    <w:rsid w:val="00703DF0"/>
    <w:rsid w:val="007308A7"/>
    <w:rsid w:val="007528B6"/>
    <w:rsid w:val="00792C99"/>
    <w:rsid w:val="00797B2B"/>
    <w:rsid w:val="007E7DEB"/>
    <w:rsid w:val="009144B4"/>
    <w:rsid w:val="00914F1E"/>
    <w:rsid w:val="00946AA3"/>
    <w:rsid w:val="00A51213"/>
    <w:rsid w:val="00AB50D3"/>
    <w:rsid w:val="00AB6EE8"/>
    <w:rsid w:val="00AC637A"/>
    <w:rsid w:val="00AE3E95"/>
    <w:rsid w:val="00B26F0C"/>
    <w:rsid w:val="00B35AE5"/>
    <w:rsid w:val="00BB41BE"/>
    <w:rsid w:val="00C651C1"/>
    <w:rsid w:val="00C65900"/>
    <w:rsid w:val="00C7320F"/>
    <w:rsid w:val="00C77E3C"/>
    <w:rsid w:val="00C91082"/>
    <w:rsid w:val="00C93E51"/>
    <w:rsid w:val="00CC7F98"/>
    <w:rsid w:val="00CE6741"/>
    <w:rsid w:val="00DB03E1"/>
    <w:rsid w:val="00DE7E59"/>
    <w:rsid w:val="00E4662E"/>
    <w:rsid w:val="00F33100"/>
    <w:rsid w:val="00F80C65"/>
    <w:rsid w:val="00F873C1"/>
    <w:rsid w:val="00FB2AAD"/>
    <w:rsid w:val="00FD0F49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CFC4"/>
  <w15:docId w15:val="{3CFF6137-FCBE-443F-8D2D-6584525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2023-03-01T03:45:00Z</cp:lastPrinted>
  <dcterms:created xsi:type="dcterms:W3CDTF">2019-01-02T12:33:00Z</dcterms:created>
  <dcterms:modified xsi:type="dcterms:W3CDTF">2023-03-01T04:17:00Z</dcterms:modified>
</cp:coreProperties>
</file>