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B26F0C" w:rsidRPr="00B26F0C" w:rsidTr="00381E39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B26F0C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B26F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B26F0C" w:rsidRPr="00B26F0C" w:rsidRDefault="00B26F0C" w:rsidP="00B26F0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B26F0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B26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26F0C" w:rsidRPr="00B26F0C" w:rsidRDefault="007E7DEB" w:rsidP="00B26F0C">
      <w:pPr>
        <w:numPr>
          <w:ilvl w:val="8"/>
          <w:numId w:val="0"/>
        </w:numPr>
        <w:tabs>
          <w:tab w:val="num" w:pos="0"/>
        </w:tabs>
        <w:suppressAutoHyphens/>
        <w:spacing w:before="240" w:after="60" w:line="240" w:lineRule="auto"/>
        <w:ind w:left="1584" w:hanging="1584"/>
        <w:outlineLvl w:val="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</w:t>
      </w:r>
      <w:r w:rsidR="00B26F0C" w:rsidRPr="00B26F0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КАРАР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</w:t>
      </w:r>
      <w:r w:rsidRPr="00B26F0C">
        <w:rPr>
          <w:rFonts w:ascii="Arial" w:eastAsia="Times New Roman" w:hAnsi="Arial" w:cs="Arial"/>
          <w:b/>
          <w:sz w:val="24"/>
          <w:szCs w:val="24"/>
          <w:lang w:eastAsia="ar-SA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</w:t>
      </w:r>
    </w:p>
    <w:p w:rsidR="00B26F0C" w:rsidRPr="00B26F0C" w:rsidRDefault="00B26F0C" w:rsidP="00B26F0C">
      <w:pPr>
        <w:shd w:val="clear" w:color="auto" w:fill="FFFFFF"/>
        <w:suppressAutoHyphens/>
        <w:spacing w:after="0" w:line="293" w:lineRule="exact"/>
        <w:ind w:left="130" w:firstLine="523"/>
        <w:jc w:val="center"/>
        <w:rPr>
          <w:rFonts w:ascii="ER Bukinist Bashkir" w:eastAsia="Times New Roman" w:hAnsi="ER Bukinist Bashkir" w:cs="Times New Roman"/>
          <w:b/>
          <w:bCs/>
          <w:sz w:val="26"/>
          <w:szCs w:val="26"/>
          <w:lang w:eastAsia="ar-SA"/>
        </w:rPr>
      </w:pPr>
    </w:p>
    <w:p w:rsidR="00B26F0C" w:rsidRPr="00B26F0C" w:rsidRDefault="00B26F0C" w:rsidP="00B26F0C">
      <w:pPr>
        <w:tabs>
          <w:tab w:val="left" w:pos="426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предварительных итогах социально-экономического развития </w:t>
      </w:r>
      <w:r w:rsidR="00F80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истекший период 2019</w:t>
      </w: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года и о прогнозе социально-экономического развития сельского поселения Базгиевский сельсовет  муниципального района Шаранский район</w:t>
      </w:r>
      <w:r w:rsidR="00F80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Республики Башкортостан на 2020</w:t>
      </w: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B26F0C" w:rsidRPr="00B26F0C" w:rsidRDefault="00B26F0C" w:rsidP="00B26F0C">
      <w:pPr>
        <w:suppressAutoHyphens/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B26F0C" w:rsidRPr="00B26F0C" w:rsidRDefault="00B26F0C" w:rsidP="00FD0F4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доклад главы сельского поселения Закирова Т.А. «О предварительных итогах социально-экономического развития </w:t>
      </w:r>
      <w:r w:rsidR="00F80C6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истекший период 2019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и о прогнозе социально-экономического развития сельского поселения Базгиевский сельсовет муниципального района Шаранский район Республики Башкортостан на 20</w:t>
      </w:r>
      <w:r w:rsidR="00F80C6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год», Совет сельского поселения Базгиевский сельсовет   </w:t>
      </w:r>
      <w:r w:rsidRPr="00B26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Шаранский район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 решил:</w:t>
      </w:r>
    </w:p>
    <w:p w:rsidR="00B26F0C" w:rsidRPr="00B26F0C" w:rsidRDefault="00B26F0C" w:rsidP="00B26F0C">
      <w:pPr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0"/>
          <w:szCs w:val="28"/>
          <w:lang w:eastAsia="ar-SA"/>
        </w:rPr>
      </w:pP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«О предварительных итогах социально-экономического развития сельского поселения Базгиевский сельсовет  муниципального района Шаранский район Республики Башк</w:t>
      </w:r>
      <w:r w:rsidR="00F80C65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ортостан за истекший период 2019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года»   </w:t>
      </w:r>
      <w:r w:rsidRPr="00B26F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принять к сведению</w:t>
      </w: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 социально-экономического развития сельского поселения Базгиевский сельсовет  муниципального района  Шаранский райо</w:t>
      </w:r>
      <w:r w:rsidR="00F80C65">
        <w:rPr>
          <w:rFonts w:ascii="Times New Roman" w:eastAsia="Times New Roman" w:hAnsi="Times New Roman" w:cs="Times New Roman"/>
          <w:sz w:val="28"/>
          <w:szCs w:val="28"/>
          <w:lang w:eastAsia="ar-SA"/>
        </w:rPr>
        <w:t>н Республики Башкортостан на 2020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утвердить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1).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Базгиевский сельсовет  муниципального района  Шаранский район,  руководителям предприятий, организаций и учреждений всех форм собственности рекомендовать направить свою деятельность на реализацию положений Федерального закона №131 от 06.10.2003 «Об общих принципах организации местного самоуправления в Российской Федерации», прогноза социально-экономического  развития сельского поселени</w:t>
      </w:r>
      <w:r w:rsidR="00F80C65">
        <w:rPr>
          <w:rFonts w:ascii="Times New Roman" w:eastAsia="Times New Roman" w:hAnsi="Times New Roman" w:cs="Times New Roman"/>
          <w:sz w:val="28"/>
          <w:szCs w:val="28"/>
          <w:lang w:eastAsia="ar-SA"/>
        </w:rPr>
        <w:t>я Базгиев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 на 2020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на выполнение  федеральных, республиканских, районных  целевых программ.</w:t>
      </w:r>
      <w:proofErr w:type="gramEnd"/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Базгиевский сельсовет  муниципального района:</w:t>
      </w:r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4.1.Проводить ежеквартальный мониторинг социально-экономических процессов  сельского поселения Базгиевский сельсовет  и принимать действенные меры по обеспечению социально-экономической стабильности в сельском  п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оселении Базгиевский сельсовет</w:t>
      </w:r>
      <w:proofErr w:type="gramStart"/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4.2.Активизировать деятельность администраторов налоговых и неналоговых платежей по пополнению доходной части консолидированного бюджета сельского поселения Базгиевский сельсовет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;</w:t>
      </w:r>
      <w:proofErr w:type="gramEnd"/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4.3.Обеспечить эффективное, целевое использование бюджетных средств.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предприятий, организаций и учреждений всех форм собственности обеспечить производство конкурентоспособной продукции, снижение издержек производства, эффективное использование имеющегося производственного потенциала, повышение инвестиционной привлекательности,  повышение  уровня заработной</w:t>
      </w:r>
      <w:r w:rsidRPr="00B26F0C">
        <w:rPr>
          <w:rFonts w:ascii="Times New Roman" w:eastAsia="Times New Roman" w:hAnsi="Times New Roman" w:cs="Times New Roman"/>
          <w:sz w:val="30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платы работников.</w:t>
      </w:r>
    </w:p>
    <w:p w:rsidR="00B26F0C" w:rsidRPr="00B26F0C" w:rsidRDefault="00B26F0C" w:rsidP="00FD0F49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 момента обнародования в здании администрации сельского поселения Базгиевский сельсовет  муниципального района Шаранский район Республики Башкортостан по адресу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:Ш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аранский район ,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с.Базгиево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Центральная № 50 и на официальном сайте сельского поселения в сети Интернет.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над выполнением настоящего решения возложить на постоянную комиссию Совета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Базгиевский сельсовет  </w:t>
      </w: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района Шаранский район Республики Башкортостан по бюджету, налогам и вопросам </w:t>
      </w:r>
      <w:r w:rsidR="00FD0F49" w:rsidRPr="00FD0F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собственности.</w:t>
      </w:r>
    </w:p>
    <w:p w:rsidR="00B26F0C" w:rsidRPr="00B26F0C" w:rsidRDefault="00B26F0C" w:rsidP="00B26F0C">
      <w:pPr>
        <w:tabs>
          <w:tab w:val="left" w:pos="0"/>
          <w:tab w:val="left" w:pos="567"/>
        </w:tabs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7E7DEB" w:rsidRPr="00B26F0C" w:rsidRDefault="00B26F0C" w:rsidP="007E7DEB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Базгиевский сельсовет                                                       </w:t>
      </w:r>
      <w:r w:rsidR="007E7D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7E7DEB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Т.А.Закиров</w:t>
      </w:r>
    </w:p>
    <w:p w:rsidR="00B26F0C" w:rsidRPr="00B26F0C" w:rsidRDefault="007E7DEB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с.Базгиево</w:t>
      </w:r>
      <w:proofErr w:type="spellEnd"/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26F0C" w:rsidRPr="00B26F0C" w:rsidRDefault="00F80C65" w:rsidP="00B26F0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20.12.2019</w:t>
      </w:r>
      <w:r w:rsidR="00B26F0C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26F0C" w:rsidRPr="00B26F0C" w:rsidRDefault="005F03D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№ 5/46</w:t>
      </w:r>
      <w:r w:rsidR="00B26F0C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26F0C" w:rsidRPr="00B26F0C" w:rsidRDefault="00B26F0C" w:rsidP="00B26F0C">
      <w:pPr>
        <w:suppressAutoHyphens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Pr="00B26F0C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О социально-экономическом  развитии сельского поселе</w:t>
      </w:r>
      <w:r w:rsidR="00F80C6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ния Базгиевский сельсовет в 2019</w:t>
      </w: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году и о прогнозе развития сельского поселения на 20</w:t>
      </w:r>
      <w:r w:rsidR="00F80C6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20</w:t>
      </w: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Уважаемые  депутаты сельского поселения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присутствующие!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нес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колько дней уйдет в историю 2019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Во всех учреждениях, организациях и предприятиях района подводят итоги уходящего года. Вчера ,</w:t>
      </w:r>
      <w:r w:rsidRPr="00B26F0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 состоялась сессия районного Совета, где также были рассмотре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ны итоги развития района за 2019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Итоги развития  муниципального района характеризуются положительной динамикой экономических показателей. Все цифры будут опубликованы в районной газете. Назову только несколько цифр,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что касается нашего поселения: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деятельность админист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 сельского поселения в 2019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и раньше была направлена на решение задач, поставленных руководством района, исходящих из Послания Президента Российской Федерации и задач, поставленных решениями заседания Совета се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льского поселения в декабре 2018 года. За 2019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больших заметных изменений в структуре экономики сельского поселения не произошло.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 территории сел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ьского поселения на 01.12.2019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проживает </w:t>
      </w:r>
      <w:r w:rsidRP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F49" w:rsidRP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285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Численность населения на 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01.12.2018</w:t>
      </w:r>
      <w:r w:rsidR="00FD0F49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FD0F49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1381 человек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D0F49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01.01.2017 года-1454 человек.</w:t>
      </w:r>
      <w:r w:rsidRPr="00B2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</w:t>
      </w:r>
      <w:r w:rsidR="00016F2C">
        <w:rPr>
          <w:rFonts w:ascii="Times New Roman" w:eastAsia="Times New Roman" w:hAnsi="Times New Roman" w:cs="Times New Roman"/>
          <w:sz w:val="28"/>
          <w:szCs w:val="28"/>
          <w:lang w:eastAsia="ar-SA"/>
        </w:rPr>
        <w:t>е трудоспособного населения– 701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детей школ</w:t>
      </w:r>
      <w:r w:rsidR="00016F2C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и дошкольного возраста–188 , пенсионеров–397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,умерло-</w:t>
      </w:r>
      <w:r w:rsidR="005F0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</w:t>
      </w:r>
    </w:p>
    <w:p w:rsidR="00B26F0C" w:rsidRPr="00B26F0C" w:rsidRDefault="00B26F0C" w:rsidP="00381E39">
      <w:pPr>
        <w:tabs>
          <w:tab w:val="center" w:pos="4677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81E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16F2C" w:rsidRDefault="00B26F0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Крупных производственных предприятий на территории сельского поселения за т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екущий год не появилось.  С 2017 года на 2019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 было  сокращение количества ИП из-за  налоговой нагрузки (</w:t>
      </w:r>
      <w:proofErr w:type="spellStart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Троценко</w:t>
      </w:r>
      <w:proofErr w:type="spellEnd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, </w:t>
      </w:r>
      <w:r w:rsidR="00016F2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ИП </w:t>
      </w:r>
      <w:proofErr w:type="spellStart"/>
      <w:r w:rsidR="00016F2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Бадретдинов</w:t>
      </w:r>
      <w:proofErr w:type="spellEnd"/>
      <w:r w:rsidR="00016F2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Р.М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, </w:t>
      </w:r>
      <w:proofErr w:type="spellStart"/>
      <w:r w:rsidR="00016F2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Бадукшанов</w:t>
      </w:r>
      <w:proofErr w:type="spellEnd"/>
      <w:r w:rsidR="00016F2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А.В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).  Несмотря на все трудности, опытные предприниматели продолжают успешно работать. Это ИП  Булатова И.Р., Султанова Р.А.,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Ахметшина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А.С,</w:t>
      </w:r>
      <w:r w:rsidR="00016F2C" w:rsidRPr="00016F2C">
        <w:rPr>
          <w:rFonts w:ascii="Times New Roman" w:hAnsi="Times New Roman" w:cs="Times New Roman"/>
          <w:sz w:val="20"/>
          <w:szCs w:val="20"/>
        </w:rPr>
        <w:t xml:space="preserve"> </w:t>
      </w:r>
      <w:r w:rsidR="00016F2C" w:rsidRPr="00016F2C">
        <w:rPr>
          <w:rFonts w:ascii="Times New Roman" w:eastAsia="Times New Roman" w:hAnsi="Times New Roman" w:cs="Times New Roman"/>
          <w:iCs/>
          <w:sz w:val="28"/>
          <w:lang w:eastAsia="ar-SA"/>
        </w:rPr>
        <w:t>ИП ГКФХ Наумов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Петрова Ф.М.. </w:t>
      </w:r>
    </w:p>
    <w:p w:rsidR="00016F2C" w:rsidRDefault="00016F2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Неплохо сработал  в уходящем году наш молокосборщик  Сидоров Ю.П. Он и сегодня не ост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анавливает работу. Тем самым он позволил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выполнить прогнозные показатели. Населением реализовано более </w:t>
      </w:r>
      <w:r w:rsidRPr="00016F2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305,37ц</w:t>
      </w:r>
      <w:r w:rsidR="00B26F0C"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 молока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B26F0C" w:rsidRPr="00B26F0C" w:rsidRDefault="00B26F0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частном секторе насчитывается 33  трактора, 3 комбайна, 214 легковых и 16 грузовых автомобилей.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 В ш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коле с. Базгиево обучаются -  78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ученика, в  прошлом году было 84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ученик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ов, в с.Кир-Тлявли  обучаются 16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учеников</w:t>
      </w:r>
      <w:proofErr w:type="gramStart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,</w:t>
      </w:r>
      <w:proofErr w:type="gramEnd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в прошлом голу было 13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учеников. В детском саду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с Базгиево и в с. Кир-Тлявли 32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детей. С каждым годом количество детей уменьшается.</w:t>
      </w:r>
    </w:p>
    <w:p w:rsidR="00016F2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 доме престарелых с.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Базгиево 25 подопечных. Работает один </w:t>
      </w:r>
      <w:proofErr w:type="spellStart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соц</w:t>
      </w:r>
      <w:proofErr w:type="gramStart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.р</w:t>
      </w:r>
      <w:proofErr w:type="gramEnd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аботник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,в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д. Старые Тлявли –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Кашапова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Гульшат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, 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Дома культуры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,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библиотеки сельского поселения  работниками  укомплектованы. 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Успешно функционируют ФАП с. Базгиево и ФАП с. Кир-Тлявли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</w:t>
      </w:r>
      <w:r w:rsidR="00016F2C" w:rsidRPr="00016F2C">
        <w:rPr>
          <w:rFonts w:ascii="Times New Roman" w:eastAsia="Times New Roman" w:hAnsi="Times New Roman" w:cs="Times New Roman"/>
          <w:iCs/>
          <w:sz w:val="28"/>
          <w:lang w:eastAsia="ar-SA"/>
        </w:rPr>
        <w:t>Оказывает услуги населению 1Туймазинский филиал   отделения почтовой связи, который располагается в здании бывшего правления колхоза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C7320F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По   программе  политической партии «Единая Россия» «Реальные дела»  провели текущий ремонт пешеходных мостов в </w:t>
      </w:r>
      <w:r w:rsidR="00C7320F">
        <w:rPr>
          <w:rFonts w:ascii="Times New Roman" w:eastAsia="Times New Roman" w:hAnsi="Times New Roman" w:cs="Times New Roman"/>
          <w:iCs/>
          <w:sz w:val="28"/>
          <w:lang w:eastAsia="ar-SA"/>
        </w:rPr>
        <w:t>д</w:t>
      </w:r>
      <w:proofErr w:type="gramStart"/>
      <w:r w:rsidR="00C7320F">
        <w:rPr>
          <w:rFonts w:ascii="Times New Roman" w:eastAsia="Times New Roman" w:hAnsi="Times New Roman" w:cs="Times New Roman"/>
          <w:iCs/>
          <w:sz w:val="28"/>
          <w:lang w:eastAsia="ar-SA"/>
        </w:rPr>
        <w:t>.С</w:t>
      </w:r>
      <w:proofErr w:type="gramEnd"/>
      <w:r w:rsidR="00C7320F">
        <w:rPr>
          <w:rFonts w:ascii="Times New Roman" w:eastAsia="Times New Roman" w:hAnsi="Times New Roman" w:cs="Times New Roman"/>
          <w:iCs/>
          <w:sz w:val="28"/>
          <w:lang w:eastAsia="ar-SA"/>
        </w:rPr>
        <w:t>тарый Тамьян и с.Кир-Тлявли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.</w:t>
      </w:r>
    </w:p>
    <w:p w:rsidR="00C7320F" w:rsidRDefault="00C7320F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C7320F">
        <w:rPr>
          <w:rFonts w:ascii="Times New Roman" w:eastAsia="Times New Roman" w:hAnsi="Times New Roman" w:cs="Times New Roman"/>
          <w:iCs/>
          <w:sz w:val="28"/>
          <w:lang w:eastAsia="ar-SA"/>
        </w:rPr>
        <w:lastRenderedPageBreak/>
        <w:t xml:space="preserve">По ППМИ в 2019г было намечено </w:t>
      </w:r>
      <w:proofErr w:type="gramStart"/>
      <w:r w:rsidRPr="00C7320F">
        <w:rPr>
          <w:rFonts w:ascii="Times New Roman" w:eastAsia="Times New Roman" w:hAnsi="Times New Roman" w:cs="Times New Roman"/>
          <w:iCs/>
          <w:sz w:val="28"/>
          <w:lang w:eastAsia="ar-SA"/>
        </w:rPr>
        <w:t>кап ремонт</w:t>
      </w:r>
      <w:proofErr w:type="gramEnd"/>
      <w:r w:rsidRPr="00C7320F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кровли спортивного зала здания школы с. Кир-Тлявли», но мы не прошли.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Собственные доходы сельского поселения  формируются </w:t>
      </w:r>
      <w:r w:rsidR="005F03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основном из трех видов налога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Исполнение налога на доходы физических лиц- 88,19%, налога на имущество  на 65,59% ,  земельного налога на 132,5%. </w:t>
      </w:r>
      <w:r w:rsidR="00C732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среднем бюджет  на 19.12.2019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исполнено   на </w:t>
      </w:r>
      <w:r w:rsidR="005F03DC">
        <w:rPr>
          <w:rFonts w:ascii="Times New Roman" w:eastAsia="Times New Roman" w:hAnsi="Times New Roman" w:cs="Times New Roman"/>
          <w:sz w:val="28"/>
          <w:szCs w:val="28"/>
          <w:lang w:eastAsia="ar-SA"/>
        </w:rPr>
        <w:t>99,53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процентов.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>Остановлюсь подробнее об использовании  бюджетных д</w:t>
      </w:r>
      <w:r w:rsidR="00C7320F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>енег  сельского поселения в 2019</w:t>
      </w:r>
      <w:r w:rsidRPr="00B26F0C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 xml:space="preserve"> году: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Все расходы производим согласно ранее принятых муниципальных программ, которые прин</w:t>
      </w:r>
      <w:r w:rsidR="00C7320F">
        <w:rPr>
          <w:rFonts w:ascii="Times New Roman" w:eastAsia="Times New Roman" w:hAnsi="Times New Roman" w:cs="Times New Roman"/>
          <w:iCs/>
          <w:sz w:val="28"/>
          <w:lang w:eastAsia="ar-SA"/>
        </w:rPr>
        <w:t>яты со сроком реализации до 2024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года.</w:t>
      </w:r>
    </w:p>
    <w:p w:rsidR="004421E1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Муниципальной  программы  «Пожарная безопасность»  на 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 свалок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израсходовали 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100000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денег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муниципальной  программы «Содержание и ремонт уличных дорог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»и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зрасхо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довали 4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00000 рублей на гравирование ,  на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грейдирование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деревень сельского поселения 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целях реализации Программы « Разработка документации по планированию 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застройки населенных пунктов»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внесение изменений  в целях приведения в соответствие с законодательством  «Правил землепользования и застройки» израсходовали </w:t>
      </w:r>
      <w:r w:rsidR="004421E1" w:rsidRP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000 р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ублей: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«Экология и природные ресурсы»-23,9 т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ублей 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 «</w:t>
      </w: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Благоустройство»-1108,7т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.р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ублей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,подпрограммы «Уличное освещение» израсходовали- на уличное освещение шести деревень- 473900 рубля денег: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подпрограмму «Организация и содержание мест захоронения»- на покупку материалов для кладбища с  Кир-Тлявли  израсходовали 45000 рублей денег;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-на подпрограмму « Прочие мероприятия по благоустройству» -589800 рублей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целях реализации программы « Развитие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коммунального хозяйства»-1114,4т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ублей, на текущий ремонт колонок израсходовали- 23900 рублей ,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целях реализации программы «Физическая культура и спорт»- 7500 рублей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-на пенсионное обеспечение 30537,36 рубля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color w:val="FF0000"/>
          <w:sz w:val="28"/>
          <w:lang w:eastAsia="ar-SA"/>
        </w:rPr>
      </w:pPr>
    </w:p>
    <w:p w:rsidR="00B26F0C" w:rsidRPr="00B26F0C" w:rsidRDefault="00AB6EE8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На  2020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 планируем продолжить работу по благоустройству территорий сельского поселения</w:t>
      </w:r>
      <w:proofErr w:type="gramStart"/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:</w:t>
      </w:r>
      <w:proofErr w:type="gramEnd"/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>-по программе ППМИ -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закончить начатую рабо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>ту по ограждению кладбища д</w:t>
      </w:r>
      <w:proofErr w:type="gramStart"/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>.С</w:t>
      </w:r>
      <w:proofErr w:type="gramEnd"/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тарые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Тлявли;  </w:t>
      </w:r>
    </w:p>
    <w:p w:rsidR="00B26F0C" w:rsidRDefault="00212B6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-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по   программе  политической партии «Единая Р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оссия» «Реальные дела»-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AB6EE8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ремонт 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обелиска участников Великой Отечественной войны возле Дома </w:t>
      </w:r>
      <w:proofErr w:type="gramStart"/>
      <w:r>
        <w:rPr>
          <w:rFonts w:ascii="Times New Roman" w:eastAsia="Times New Roman" w:hAnsi="Times New Roman" w:cs="Times New Roman"/>
          <w:iCs/>
          <w:sz w:val="28"/>
          <w:lang w:eastAsia="ar-SA"/>
        </w:rPr>
        <w:t>–и</w:t>
      </w:r>
      <w:proofErr w:type="gramEnd"/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нтерната для престарелых и инвалидов в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ar-SA"/>
        </w:rPr>
        <w:t>с.Базгиево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212B6D" w:rsidRPr="00B26F0C" w:rsidRDefault="00212B6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-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провести те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кущий ремонт пешеходного моста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д.Ст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.Т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лявли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на Кир-Тлявли, с д.Старый Тамьян в д.Старые Тлявли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lastRenderedPageBreak/>
        <w:t xml:space="preserve">   В текущем году  начиная с июля 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месяца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работники администрации сельского поселения  провели 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сплошную инвентаризацию земель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недвижимости, находящихся на территории сельского поселения. Это была огромная  дополнительная работа.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Уплата сборов и налогов обязательна для граждан и организаций. Сегодня штраф за неуплату налога в размере 20% стимулирует к своевременному внесению платежей. А если вспомнить, что кроме штрафа начисляется пеня, а при особых обстоятельствах возможно уголовное преследование, перечисление всех необходимых сборов в казну в срок и в полном объеме кажется необходимым. Об обязанности уплатить определенную сумму в бюджет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физлица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узнают из уведомления, рассылкой которых занимается ФНС. Служба также осуществляет расчет сумм налогов и определяет сроки внесения платежа. В обязанность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физлиц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входит исключительно уплата. До получения уведомления платить необязательно. Однако в этом случае до конца года, следующего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налогоплательщик обязан подать сведения в ФНС о тех платежах, которые не были произведены по причине отсутствия уведомлений.</w:t>
      </w:r>
    </w:p>
    <w:p w:rsidR="00212B6D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Все вопросы взаимосвязаны. Дотации  выделяются на количество населения, а численность населения из года в год уменьшается.  Демографическая обстановка остается сложной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.. 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Отсюда и оптимизация сетей бюджетных учреждений. </w:t>
      </w:r>
    </w:p>
    <w:p w:rsidR="00B26F0C" w:rsidRPr="00B26F0C" w:rsidRDefault="00212B6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Н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еблагополучных семей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на территории 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осталось 2 -Казаковы, </w:t>
      </w:r>
      <w:proofErr w:type="spellStart"/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>Мануровы</w:t>
      </w:r>
      <w:proofErr w:type="spellEnd"/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Со стороны администрации сельского поселения, школы, работников ФАП  данные семьи находятся на постоянном контроле. Их постоянно посещаем, составляем акты обследования, каждый месяц на них составляем отчеты в отдел полиции, в комиссию по делам несовершеннолетних при администрации муниципального района, приглашаем на заседания комиссий при сельском поселении.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Ситуация за последний год усложнилась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>. Мы начали привыкать и к ценам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 и к отсутствию предприятий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.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Уважаемые товарищи! Наша задача – обеспечение нормальной жизнедеятельности населения. И  я прошу уважаемые присутствующие, утвердить прогнозные показатели решения социальных вопросов.</w:t>
      </w:r>
    </w:p>
    <w:p w:rsidR="00400D9C" w:rsidRDefault="00400D9C"/>
    <w:sectPr w:rsidR="00400D9C" w:rsidSect="004C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15478AD"/>
    <w:multiLevelType w:val="hybridMultilevel"/>
    <w:tmpl w:val="43F2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F0C"/>
    <w:rsid w:val="00016F2C"/>
    <w:rsid w:val="001557D7"/>
    <w:rsid w:val="00212B6D"/>
    <w:rsid w:val="00321E82"/>
    <w:rsid w:val="00381E39"/>
    <w:rsid w:val="00400D9C"/>
    <w:rsid w:val="004421E1"/>
    <w:rsid w:val="004C7F6A"/>
    <w:rsid w:val="005F03DC"/>
    <w:rsid w:val="007528B6"/>
    <w:rsid w:val="007E7DEB"/>
    <w:rsid w:val="00A51213"/>
    <w:rsid w:val="00AB6EE8"/>
    <w:rsid w:val="00B26F0C"/>
    <w:rsid w:val="00B35AE5"/>
    <w:rsid w:val="00C65900"/>
    <w:rsid w:val="00C7320F"/>
    <w:rsid w:val="00F80C65"/>
    <w:rsid w:val="00FD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2019-01-02T12:37:00Z</cp:lastPrinted>
  <dcterms:created xsi:type="dcterms:W3CDTF">2019-01-02T12:33:00Z</dcterms:created>
  <dcterms:modified xsi:type="dcterms:W3CDTF">2019-12-15T07:15:00Z</dcterms:modified>
</cp:coreProperties>
</file>