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1" w:rsidRPr="00577F21" w:rsidRDefault="00577F21">
      <w:pPr>
        <w:rPr>
          <w:rFonts w:ascii="Times New Roman" w:hAnsi="Times New Roman" w:cs="Times New Roman"/>
          <w:sz w:val="28"/>
          <w:szCs w:val="28"/>
        </w:rPr>
      </w:pPr>
      <w:r w:rsidRPr="00577F21">
        <w:rPr>
          <w:rFonts w:ascii="Times New Roman" w:hAnsi="Times New Roman" w:cs="Times New Roman"/>
          <w:sz w:val="28"/>
          <w:szCs w:val="28"/>
        </w:rPr>
        <w:t>Постановление № 15 от 13.04.2010г « Об утверждении правил содержания мест погребени</w:t>
      </w:r>
      <w:proofErr w:type="gramStart"/>
      <w:r w:rsidRPr="00577F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7F21">
        <w:rPr>
          <w:rFonts w:ascii="Times New Roman" w:hAnsi="Times New Roman" w:cs="Times New Roman"/>
          <w:sz w:val="28"/>
          <w:szCs w:val="28"/>
        </w:rPr>
        <w:t>кладбищ) на территории сельского поселения Базгиевский сельсовет муниципального района Шаранский район Республики Башкортостан»</w:t>
      </w:r>
    </w:p>
    <w:sectPr w:rsidR="00622DE1" w:rsidRPr="0057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7F21"/>
    <w:rsid w:val="00577F21"/>
    <w:rsid w:val="0062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2019-01-22T04:00:00Z</dcterms:created>
  <dcterms:modified xsi:type="dcterms:W3CDTF">2019-01-22T04:01:00Z</dcterms:modified>
</cp:coreProperties>
</file>