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994BAC" w:rsidRPr="00994BAC" w:rsidTr="00427F03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94BAC" w:rsidRPr="00994BAC" w:rsidRDefault="00994BAC" w:rsidP="0099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994BAC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994BAC" w:rsidRPr="00994BAC" w:rsidRDefault="00994BAC" w:rsidP="0099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  РАЙОНЫ</w:t>
            </w:r>
          </w:p>
          <w:p w:rsidR="00994BAC" w:rsidRPr="00994BAC" w:rsidRDefault="00994BAC" w:rsidP="0099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994BAC" w:rsidRPr="00994BAC" w:rsidRDefault="00994BAC" w:rsidP="00994BAC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994BAC" w:rsidRPr="00994BAC" w:rsidRDefault="00994BAC" w:rsidP="0099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994BA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994BAC" w:rsidRPr="00994BAC" w:rsidRDefault="00994BAC" w:rsidP="0099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994BAC" w:rsidRPr="00994BAC" w:rsidRDefault="00994BAC" w:rsidP="00994BA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994BA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94BAC" w:rsidRPr="00994BAC" w:rsidRDefault="00994BAC" w:rsidP="0099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94BAC" w:rsidRPr="00994BAC" w:rsidRDefault="00994BAC" w:rsidP="0099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994BAC" w:rsidRPr="00994BAC" w:rsidRDefault="00994BAC" w:rsidP="0099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994BAC" w:rsidRPr="00994BAC" w:rsidRDefault="00994BAC" w:rsidP="0099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</w:p>
          <w:p w:rsidR="00994BAC" w:rsidRPr="00994BAC" w:rsidRDefault="00994BAC" w:rsidP="0099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994BAC" w:rsidRPr="00994BAC" w:rsidRDefault="00994BAC" w:rsidP="0099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994BAC" w:rsidRPr="00994BAC" w:rsidRDefault="00994BAC" w:rsidP="0099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94BAC" w:rsidRPr="00994BAC" w:rsidRDefault="00994BAC" w:rsidP="0099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994B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994BAC" w:rsidRPr="00994BAC" w:rsidRDefault="00994BAC" w:rsidP="0099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94BAC" w:rsidRDefault="00C81083" w:rsidP="001F03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1F03A4" w:rsidRPr="001F03A4" w:rsidRDefault="00BB0FE3" w:rsidP="001F03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1F03A4" w:rsidRPr="001F0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БОЙОРОК                                  </w:t>
      </w:r>
      <w:r w:rsidR="00C810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1F03A4" w:rsidRPr="001F0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1F03A4" w:rsidRPr="001F0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F03A4" w:rsidRPr="001F0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РАСПОРЯЖЕНИЕ</w:t>
      </w:r>
    </w:p>
    <w:p w:rsidR="00251439" w:rsidRDefault="00251439"/>
    <w:p w:rsidR="001F03A4" w:rsidRDefault="0032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94BAC">
        <w:rPr>
          <w:rFonts w:ascii="Times New Roman" w:hAnsi="Times New Roman" w:cs="Times New Roman"/>
          <w:sz w:val="28"/>
          <w:szCs w:val="28"/>
        </w:rPr>
        <w:t xml:space="preserve">  я</w:t>
      </w:r>
      <w:r w:rsidR="001F03A4" w:rsidRPr="00994BAC">
        <w:rPr>
          <w:rFonts w:ascii="Times New Roman" w:hAnsi="Times New Roman" w:cs="Times New Roman"/>
          <w:sz w:val="28"/>
          <w:szCs w:val="28"/>
        </w:rPr>
        <w:t>нварь</w:t>
      </w:r>
      <w:r w:rsidR="00994BAC">
        <w:rPr>
          <w:rFonts w:ascii="Times New Roman" w:hAnsi="Times New Roman" w:cs="Times New Roman"/>
          <w:sz w:val="28"/>
          <w:szCs w:val="28"/>
        </w:rPr>
        <w:t xml:space="preserve">2019й                       </w:t>
      </w:r>
      <w:r w:rsidR="00BB0FE3">
        <w:rPr>
          <w:rFonts w:ascii="Times New Roman" w:hAnsi="Times New Roman" w:cs="Times New Roman"/>
          <w:sz w:val="28"/>
          <w:szCs w:val="28"/>
        </w:rPr>
        <w:t xml:space="preserve">    </w:t>
      </w:r>
      <w:r w:rsidR="00994BAC">
        <w:rPr>
          <w:rFonts w:ascii="Times New Roman" w:hAnsi="Times New Roman" w:cs="Times New Roman"/>
          <w:sz w:val="28"/>
          <w:szCs w:val="28"/>
        </w:rPr>
        <w:t xml:space="preserve">    № </w:t>
      </w:r>
      <w:r w:rsidR="00BB0FE3">
        <w:rPr>
          <w:rFonts w:ascii="Times New Roman" w:hAnsi="Times New Roman" w:cs="Times New Roman"/>
          <w:sz w:val="28"/>
          <w:szCs w:val="28"/>
        </w:rPr>
        <w:t>2</w:t>
      </w:r>
      <w:r w:rsidR="00994B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0FE3">
        <w:rPr>
          <w:rFonts w:ascii="Times New Roman" w:hAnsi="Times New Roman" w:cs="Times New Roman"/>
          <w:sz w:val="28"/>
          <w:szCs w:val="28"/>
        </w:rPr>
        <w:t xml:space="preserve">    </w:t>
      </w:r>
      <w:r w:rsidR="00994B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994BAC">
        <w:rPr>
          <w:rFonts w:ascii="Times New Roman" w:hAnsi="Times New Roman" w:cs="Times New Roman"/>
          <w:sz w:val="28"/>
          <w:szCs w:val="28"/>
        </w:rPr>
        <w:t xml:space="preserve"> января2019г.   </w:t>
      </w:r>
    </w:p>
    <w:p w:rsidR="00994BAC" w:rsidRPr="00994BAC" w:rsidRDefault="00994BAC" w:rsidP="00994BAC">
      <w:pPr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С целью обеспечения контроля за целостностью перед</w:t>
      </w:r>
      <w:r>
        <w:rPr>
          <w:rFonts w:ascii="Times New Roman" w:hAnsi="Times New Roman" w:cs="Times New Roman"/>
          <w:sz w:val="28"/>
          <w:szCs w:val="28"/>
        </w:rPr>
        <w:t xml:space="preserve">аваемых электронных документов </w:t>
      </w:r>
      <w:r w:rsidRPr="00994BAC">
        <w:rPr>
          <w:rFonts w:ascii="Times New Roman" w:hAnsi="Times New Roman" w:cs="Times New Roman"/>
          <w:sz w:val="28"/>
          <w:szCs w:val="28"/>
        </w:rPr>
        <w:t>с применением электронной подписи (ЭП) ПРИКАЗЫВАЮ:</w:t>
      </w:r>
    </w:p>
    <w:p w:rsidR="00994BAC" w:rsidRPr="00994BAC" w:rsidRDefault="00994BAC" w:rsidP="00994BAC">
      <w:pPr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 xml:space="preserve">1. Назначить  владельцами ЭП главу сельского поселения </w:t>
      </w:r>
      <w:r>
        <w:rPr>
          <w:rFonts w:ascii="Times New Roman" w:hAnsi="Times New Roman" w:cs="Times New Roman"/>
          <w:sz w:val="28"/>
          <w:szCs w:val="28"/>
        </w:rPr>
        <w:t>Закирова Т.А</w:t>
      </w:r>
      <w:r w:rsidRPr="00994BAC">
        <w:rPr>
          <w:rFonts w:ascii="Times New Roman" w:hAnsi="Times New Roman" w:cs="Times New Roman"/>
          <w:sz w:val="28"/>
          <w:szCs w:val="28"/>
        </w:rPr>
        <w:t>. и начальника централизованной бухгалтерии Шаймухаметову О.С.</w:t>
      </w:r>
    </w:p>
    <w:p w:rsidR="00994BAC" w:rsidRPr="00994BAC" w:rsidRDefault="00994BAC" w:rsidP="00994BAC">
      <w:pPr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 xml:space="preserve"> 2. Хранить ключевые носители в помещениях, которые имеют прочные входные двери с установленными на них надежными замками. Допускается для хранения ЭП использовать металлический сейф. </w:t>
      </w:r>
    </w:p>
    <w:p w:rsidR="00994BAC" w:rsidRPr="00994BAC" w:rsidRDefault="00994BAC" w:rsidP="00994BAC">
      <w:pPr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3. Транспортирование ключевых носителей за пределы учреждения допускается только в случаях, связанных с производственной необходимостью. Транспортирование ключевых носителей должно осуществляться способом, исключающим их утрату, подмену или порчу.</w:t>
      </w:r>
    </w:p>
    <w:p w:rsidR="00994BAC" w:rsidRPr="00994BAC" w:rsidRDefault="00994BAC" w:rsidP="00994BAC">
      <w:pPr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4. На технических средствах, оснащенных средствами ЭП, должно использоваться только лицензионное программное обеспечение фирм-производителей. Должны быть приняты меры по исключению несанкционированного доступа посторонних лиц в помещения, в которых установлены технические средства ЭП.</w:t>
      </w:r>
    </w:p>
    <w:p w:rsidR="00994BAC" w:rsidRPr="00994BAC" w:rsidRDefault="00994BAC" w:rsidP="00994BAC">
      <w:pPr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5. Запрещается оставлять без контроля вычислительные средства, на которых эксплуатируется ЭП после ввода ключевой информации. При уходе пользователя с рабочего места должно использоваться автоматическое включение парольной заставки.</w:t>
      </w:r>
    </w:p>
    <w:p w:rsidR="00994BAC" w:rsidRPr="00994BAC" w:rsidRDefault="00994BAC" w:rsidP="00994BAC">
      <w:pPr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6. Ни при каких обстоятельствах нельзя хранить ключи ЭП на жестких дисках АРМ</w:t>
      </w:r>
    </w:p>
    <w:p w:rsidR="00994BAC" w:rsidRPr="00994BAC" w:rsidRDefault="00994BAC" w:rsidP="00994BAC">
      <w:pPr>
        <w:rPr>
          <w:rFonts w:ascii="Times New Roman" w:hAnsi="Times New Roman" w:cs="Times New Roman"/>
          <w:sz w:val="28"/>
          <w:szCs w:val="28"/>
        </w:rPr>
      </w:pPr>
      <w:r w:rsidRPr="00994BAC">
        <w:rPr>
          <w:rFonts w:ascii="Times New Roman" w:hAnsi="Times New Roman" w:cs="Times New Roman"/>
          <w:sz w:val="28"/>
          <w:szCs w:val="28"/>
        </w:rPr>
        <w:t>7. Контроль за исполнением настоящего приказа возложить на начальника централизованной бухгалтерии Шаймухаметову О.С.</w:t>
      </w:r>
    </w:p>
    <w:p w:rsidR="00994BAC" w:rsidRPr="00994BAC" w:rsidRDefault="00994BAC" w:rsidP="00994BAC">
      <w:pPr>
        <w:rPr>
          <w:rFonts w:ascii="Times New Roman" w:hAnsi="Times New Roman" w:cs="Times New Roman"/>
          <w:sz w:val="28"/>
          <w:szCs w:val="28"/>
        </w:rPr>
      </w:pPr>
    </w:p>
    <w:p w:rsidR="00994BAC" w:rsidRPr="00994BAC" w:rsidRDefault="00994BAC" w:rsidP="00994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Т.А.Закиров</w:t>
      </w:r>
    </w:p>
    <w:p w:rsidR="00994BAC" w:rsidRDefault="00994BAC">
      <w:pPr>
        <w:rPr>
          <w:rFonts w:ascii="Times New Roman" w:hAnsi="Times New Roman" w:cs="Times New Roman"/>
          <w:sz w:val="28"/>
          <w:szCs w:val="28"/>
        </w:rPr>
      </w:pPr>
    </w:p>
    <w:p w:rsidR="003272F6" w:rsidRDefault="003272F6">
      <w:pPr>
        <w:rPr>
          <w:rFonts w:ascii="Times New Roman" w:hAnsi="Times New Roman" w:cs="Times New Roman"/>
          <w:sz w:val="28"/>
          <w:szCs w:val="28"/>
        </w:rPr>
      </w:pPr>
    </w:p>
    <w:p w:rsidR="00BB0FE3" w:rsidRDefault="003272F6" w:rsidP="0032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2F6">
        <w:rPr>
          <w:rFonts w:ascii="Times New Roman" w:hAnsi="Times New Roman" w:cs="Times New Roman"/>
          <w:sz w:val="28"/>
          <w:szCs w:val="28"/>
        </w:rPr>
        <w:t>УТВЕРЖДЕН</w:t>
      </w:r>
    </w:p>
    <w:p w:rsidR="003272F6" w:rsidRDefault="003272F6" w:rsidP="0032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2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распоряжением №</w:t>
      </w:r>
      <w:r w:rsidR="00BB0FE3">
        <w:rPr>
          <w:rFonts w:ascii="Times New Roman" w:hAnsi="Times New Roman" w:cs="Times New Roman"/>
          <w:sz w:val="28"/>
          <w:szCs w:val="28"/>
        </w:rPr>
        <w:t>2</w:t>
      </w:r>
      <w:r w:rsidRPr="003272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09 января 2019 года</w:t>
      </w:r>
    </w:p>
    <w:p w:rsidR="003272F6" w:rsidRDefault="003272F6">
      <w:pPr>
        <w:rPr>
          <w:rFonts w:ascii="Times New Roman" w:hAnsi="Times New Roman" w:cs="Times New Roman"/>
          <w:sz w:val="28"/>
          <w:szCs w:val="28"/>
        </w:rPr>
      </w:pPr>
    </w:p>
    <w:p w:rsidR="003272F6" w:rsidRDefault="003272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72F6" w:rsidRDefault="003272F6">
      <w:pPr>
        <w:rPr>
          <w:rFonts w:ascii="Times New Roman" w:hAnsi="Times New Roman" w:cs="Times New Roman"/>
          <w:sz w:val="28"/>
          <w:szCs w:val="28"/>
        </w:rPr>
      </w:pPr>
    </w:p>
    <w:p w:rsidR="003272F6" w:rsidRDefault="003272F6">
      <w:pPr>
        <w:rPr>
          <w:rFonts w:ascii="Times New Roman" w:hAnsi="Times New Roman" w:cs="Times New Roman"/>
          <w:sz w:val="28"/>
          <w:szCs w:val="28"/>
        </w:rPr>
      </w:pPr>
    </w:p>
    <w:p w:rsidR="003272F6" w:rsidRDefault="003272F6">
      <w:pPr>
        <w:rPr>
          <w:rFonts w:ascii="Times New Roman" w:hAnsi="Times New Roman" w:cs="Times New Roman"/>
          <w:sz w:val="28"/>
          <w:szCs w:val="28"/>
        </w:rPr>
      </w:pPr>
    </w:p>
    <w:p w:rsidR="003272F6" w:rsidRPr="003272F6" w:rsidRDefault="003272F6" w:rsidP="00327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3272F6" w:rsidRPr="003272F6" w:rsidRDefault="003272F6" w:rsidP="003272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должностей сотрудников, которым</w:t>
      </w:r>
      <w:r w:rsidR="0035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право подписания электронных документов квалифицированной электронной подписью.</w:t>
      </w:r>
    </w:p>
    <w:p w:rsidR="003272F6" w:rsidRPr="003272F6" w:rsidRDefault="003272F6" w:rsidP="003272F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77"/>
        <w:gridCol w:w="3090"/>
      </w:tblGrid>
      <w:tr w:rsidR="003272F6" w:rsidRPr="003272F6" w:rsidTr="00427F03">
        <w:tc>
          <w:tcPr>
            <w:tcW w:w="1101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5077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090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подписи</w:t>
            </w:r>
          </w:p>
        </w:tc>
      </w:tr>
      <w:tr w:rsidR="003272F6" w:rsidRPr="003272F6" w:rsidTr="00427F03">
        <w:tc>
          <w:tcPr>
            <w:tcW w:w="1101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7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090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</w:tr>
      <w:tr w:rsidR="003272F6" w:rsidRPr="003272F6" w:rsidTr="00427F03">
        <w:tc>
          <w:tcPr>
            <w:tcW w:w="1101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77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bookmarkStart w:id="1" w:name="OLE_LINK6"/>
            <w:bookmarkStart w:id="2" w:name="OLE_LINK7"/>
            <w:bookmarkStart w:id="3" w:name="OLE_LINK8"/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централизованной бухгалтерии</w:t>
            </w:r>
            <w:bookmarkEnd w:id="1"/>
            <w:bookmarkEnd w:id="2"/>
            <w:bookmarkEnd w:id="3"/>
          </w:p>
        </w:tc>
        <w:tc>
          <w:tcPr>
            <w:tcW w:w="3090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3272F6" w:rsidRPr="003272F6" w:rsidTr="00427F03">
        <w:tc>
          <w:tcPr>
            <w:tcW w:w="1101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77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централизованной бухгалтерии</w:t>
            </w:r>
          </w:p>
        </w:tc>
        <w:tc>
          <w:tcPr>
            <w:tcW w:w="3090" w:type="dxa"/>
          </w:tcPr>
          <w:p w:rsidR="003272F6" w:rsidRPr="003272F6" w:rsidRDefault="003272F6" w:rsidP="003272F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Операционист</w:t>
            </w:r>
          </w:p>
        </w:tc>
      </w:tr>
    </w:tbl>
    <w:p w:rsidR="003272F6" w:rsidRPr="00994BAC" w:rsidRDefault="003272F6">
      <w:pPr>
        <w:rPr>
          <w:rFonts w:ascii="Times New Roman" w:hAnsi="Times New Roman" w:cs="Times New Roman"/>
          <w:sz w:val="28"/>
          <w:szCs w:val="28"/>
        </w:rPr>
      </w:pPr>
    </w:p>
    <w:sectPr w:rsidR="003272F6" w:rsidRPr="00994BAC" w:rsidSect="00E6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F72"/>
    <w:rsid w:val="001F03A4"/>
    <w:rsid w:val="00251439"/>
    <w:rsid w:val="003272F6"/>
    <w:rsid w:val="00355104"/>
    <w:rsid w:val="00531B13"/>
    <w:rsid w:val="00994BAC"/>
    <w:rsid w:val="00AC7EAD"/>
    <w:rsid w:val="00BB0FE3"/>
    <w:rsid w:val="00C81083"/>
    <w:rsid w:val="00E641CB"/>
    <w:rsid w:val="00EE6175"/>
    <w:rsid w:val="00FF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2019-01-30T10:25:00Z</cp:lastPrinted>
  <dcterms:created xsi:type="dcterms:W3CDTF">2019-01-29T16:12:00Z</dcterms:created>
  <dcterms:modified xsi:type="dcterms:W3CDTF">2019-02-01T07:02:00Z</dcterms:modified>
</cp:coreProperties>
</file>