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111"/>
        <w:gridCol w:w="2126"/>
        <w:gridCol w:w="3969"/>
      </w:tblGrid>
      <w:tr w:rsidR="003471AB" w:rsidRPr="003471AB" w:rsidTr="003471AB">
        <w:tc>
          <w:tcPr>
            <w:tcW w:w="4111" w:type="dxa"/>
            <w:tcBorders>
              <w:top w:val="single" w:sz="4" w:space="0" w:color="000000"/>
              <w:left w:val="single" w:sz="4" w:space="0" w:color="000000"/>
              <w:bottom w:val="single" w:sz="4" w:space="0" w:color="000000"/>
            </w:tcBorders>
            <w:shd w:val="clear" w:color="auto" w:fill="auto"/>
          </w:tcPr>
          <w:p w:rsidR="003471AB" w:rsidRPr="003471AB" w:rsidRDefault="003471AB" w:rsidP="003471AB">
            <w:pPr>
              <w:snapToGrid w:val="0"/>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БАШ</w:t>
            </w:r>
            <w:r w:rsidRPr="003471AB">
              <w:rPr>
                <w:rFonts w:eastAsia="MS Mincho"/>
                <w:color w:val="000000"/>
                <w:sz w:val="16"/>
                <w:szCs w:val="16"/>
                <w:lang w:eastAsia="ru-RU"/>
              </w:rPr>
              <w:t>К</w:t>
            </w:r>
            <w:r w:rsidRPr="003471AB">
              <w:rPr>
                <w:rFonts w:eastAsia="Times New Roman"/>
                <w:color w:val="000000"/>
                <w:sz w:val="16"/>
                <w:szCs w:val="16"/>
                <w:lang w:eastAsia="ru-RU"/>
              </w:rPr>
              <w:t>ОРТОСТАН  РЕСПУБЛИКАҺЫ</w:t>
            </w: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 xml:space="preserve">ШАРАН  РАЙОНЫ </w:t>
            </w: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МУНИЦИПАЛЬ РАЙОНЫНЫҢ</w:t>
            </w: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БАЗГЫЯ АУЫЛ СОВЕТЫ</w:t>
            </w:r>
          </w:p>
          <w:p w:rsidR="003471AB" w:rsidRPr="003471AB" w:rsidRDefault="003471AB" w:rsidP="003471AB">
            <w:pPr>
              <w:spacing w:after="0" w:line="240" w:lineRule="auto"/>
              <w:jc w:val="center"/>
              <w:rPr>
                <w:rFonts w:eastAsia="Times New Roman"/>
                <w:bCs/>
                <w:color w:val="000000"/>
                <w:sz w:val="16"/>
                <w:szCs w:val="16"/>
                <w:lang w:eastAsia="ru-RU"/>
              </w:rPr>
            </w:pPr>
            <w:r w:rsidRPr="003471AB">
              <w:rPr>
                <w:rFonts w:eastAsia="Times New Roman"/>
                <w:color w:val="000000"/>
                <w:sz w:val="16"/>
                <w:szCs w:val="16"/>
                <w:lang w:eastAsia="ru-RU"/>
              </w:rPr>
              <w:t xml:space="preserve">АУЫЛ </w:t>
            </w:r>
            <w:r w:rsidRPr="003471AB">
              <w:rPr>
                <w:rFonts w:eastAsia="Times New Roman"/>
                <w:iCs/>
                <w:color w:val="000000"/>
                <w:sz w:val="16"/>
                <w:szCs w:val="16"/>
                <w:lang w:eastAsia="ru-RU"/>
              </w:rPr>
              <w:t>БИЛӘМӘҺЕ</w:t>
            </w:r>
            <w:r w:rsidRPr="003471AB">
              <w:rPr>
                <w:rFonts w:eastAsia="Times New Roman"/>
                <w:bCs/>
                <w:color w:val="000000"/>
                <w:sz w:val="16"/>
                <w:szCs w:val="16"/>
                <w:lang w:eastAsia="ru-RU"/>
              </w:rPr>
              <w:t xml:space="preserve"> БАШЛЫҒЫ</w:t>
            </w:r>
          </w:p>
          <w:p w:rsidR="003471AB" w:rsidRPr="003471AB" w:rsidRDefault="003471AB" w:rsidP="003471AB">
            <w:pPr>
              <w:spacing w:after="0" w:line="240" w:lineRule="auto"/>
              <w:jc w:val="center"/>
              <w:rPr>
                <w:rFonts w:eastAsia="Times New Roman"/>
                <w:bCs/>
                <w:color w:val="000000"/>
                <w:sz w:val="18"/>
                <w:szCs w:val="18"/>
                <w:lang w:eastAsia="ru-RU"/>
              </w:rPr>
            </w:pPr>
          </w:p>
          <w:p w:rsidR="003471AB" w:rsidRPr="003471AB" w:rsidRDefault="003471AB" w:rsidP="003471AB">
            <w:pPr>
              <w:tabs>
                <w:tab w:val="left" w:pos="708"/>
                <w:tab w:val="center" w:pos="4677"/>
                <w:tab w:val="right" w:pos="9355"/>
              </w:tabs>
              <w:spacing w:after="120" w:line="240" w:lineRule="auto"/>
              <w:ind w:firstLine="851"/>
              <w:jc w:val="center"/>
              <w:rPr>
                <w:rFonts w:eastAsia="Times New Roman"/>
                <w:bCs/>
                <w:sz w:val="16"/>
                <w:szCs w:val="16"/>
                <w:lang w:eastAsia="ru-RU"/>
              </w:rPr>
            </w:pPr>
            <w:r w:rsidRPr="003471AB">
              <w:rPr>
                <w:rFonts w:eastAsia="Times New Roman"/>
                <w:bCs/>
                <w:sz w:val="16"/>
                <w:szCs w:val="16"/>
                <w:lang w:eastAsia="ru-RU"/>
              </w:rPr>
              <w:t xml:space="preserve">452632,  Базгыя аулы, Үзәк урам, 50                               тел.(34769) 2-42-35, </w:t>
            </w:r>
            <w:r w:rsidRPr="003471AB">
              <w:rPr>
                <w:rFonts w:eastAsia="Times New Roman"/>
                <w:bCs/>
                <w:sz w:val="16"/>
                <w:szCs w:val="16"/>
                <w:lang w:val="en-US" w:eastAsia="ru-RU"/>
              </w:rPr>
              <w:t>e</w:t>
            </w:r>
            <w:r w:rsidRPr="003471AB">
              <w:rPr>
                <w:rFonts w:eastAsia="Times New Roman"/>
                <w:bCs/>
                <w:sz w:val="16"/>
                <w:szCs w:val="16"/>
                <w:lang w:eastAsia="ru-RU"/>
              </w:rPr>
              <w:t>-</w:t>
            </w:r>
            <w:r w:rsidRPr="003471AB">
              <w:rPr>
                <w:rFonts w:eastAsia="Times New Roman"/>
                <w:bCs/>
                <w:sz w:val="16"/>
                <w:szCs w:val="16"/>
                <w:lang w:val="en-US" w:eastAsia="ru-RU"/>
              </w:rPr>
              <w:t>mail</w:t>
            </w:r>
            <w:r w:rsidRPr="003471AB">
              <w:rPr>
                <w:rFonts w:eastAsia="Times New Roman"/>
                <w:bCs/>
                <w:sz w:val="16"/>
                <w:szCs w:val="16"/>
                <w:lang w:eastAsia="ru-RU"/>
              </w:rPr>
              <w:t>:</w:t>
            </w:r>
            <w:r w:rsidRPr="003471AB">
              <w:rPr>
                <w:rFonts w:eastAsia="Times New Roman"/>
                <w:bCs/>
                <w:sz w:val="16"/>
                <w:szCs w:val="16"/>
                <w:lang w:val="en-US" w:eastAsia="ru-RU"/>
              </w:rPr>
              <w:t>basgss</w:t>
            </w:r>
            <w:r w:rsidRPr="003471AB">
              <w:rPr>
                <w:rFonts w:eastAsia="Times New Roman"/>
                <w:bCs/>
                <w:sz w:val="16"/>
                <w:szCs w:val="16"/>
                <w:lang w:eastAsia="ru-RU"/>
              </w:rPr>
              <w:t>@</w:t>
            </w:r>
            <w:r w:rsidRPr="003471AB">
              <w:rPr>
                <w:rFonts w:eastAsia="Times New Roman"/>
                <w:bCs/>
                <w:sz w:val="16"/>
                <w:szCs w:val="16"/>
                <w:lang w:val="en-US" w:eastAsia="ru-RU"/>
              </w:rPr>
              <w:t>yandex</w:t>
            </w:r>
            <w:r w:rsidRPr="003471AB">
              <w:rPr>
                <w:rFonts w:eastAsia="Times New Roman"/>
                <w:bCs/>
                <w:sz w:val="16"/>
                <w:szCs w:val="16"/>
                <w:lang w:eastAsia="ru-RU"/>
              </w:rPr>
              <w:t>.</w:t>
            </w:r>
            <w:r w:rsidRPr="003471AB">
              <w:rPr>
                <w:rFonts w:eastAsia="Times New Roman"/>
                <w:bCs/>
                <w:sz w:val="16"/>
                <w:szCs w:val="16"/>
                <w:lang w:val="en-US" w:eastAsia="ru-RU"/>
              </w:rPr>
              <w:t>ru</w:t>
            </w:r>
          </w:p>
        </w:tc>
        <w:tc>
          <w:tcPr>
            <w:tcW w:w="2126" w:type="dxa"/>
            <w:tcBorders>
              <w:top w:val="single" w:sz="4" w:space="0" w:color="000000"/>
              <w:left w:val="single" w:sz="4" w:space="0" w:color="000000"/>
              <w:bottom w:val="single" w:sz="4" w:space="0" w:color="000000"/>
            </w:tcBorders>
            <w:shd w:val="clear" w:color="auto" w:fill="auto"/>
          </w:tcPr>
          <w:p w:rsidR="003471AB" w:rsidRPr="003471AB" w:rsidRDefault="003471AB" w:rsidP="003471AB">
            <w:pPr>
              <w:snapToGrid w:val="0"/>
              <w:spacing w:after="0" w:line="240" w:lineRule="auto"/>
              <w:jc w:val="center"/>
              <w:rPr>
                <w:rFonts w:eastAsia="Times New Roman"/>
                <w:color w:val="000000"/>
                <w:sz w:val="18"/>
                <w:szCs w:val="18"/>
                <w:lang w:eastAsia="ru-RU"/>
              </w:rPr>
            </w:pP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noProof/>
                <w:color w:val="000000"/>
                <w:sz w:val="18"/>
                <w:szCs w:val="18"/>
                <w:lang w:eastAsia="ru-RU"/>
              </w:rPr>
              <w:drawing>
                <wp:inline distT="0" distB="0" distL="0" distR="0">
                  <wp:extent cx="735965" cy="914400"/>
                  <wp:effectExtent l="19050" t="0" r="698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35965" cy="914400"/>
                          </a:xfrm>
                          <a:prstGeom prst="rect">
                            <a:avLst/>
                          </a:prstGeom>
                          <a:solidFill>
                            <a:srgbClr val="FFFFFF"/>
                          </a:solidFill>
                          <a:ln w="9525">
                            <a:noFill/>
                            <a:miter lim="800000"/>
                            <a:headEnd/>
                            <a:tailEnd/>
                          </a:ln>
                        </pic:spPr>
                      </pic:pic>
                    </a:graphicData>
                  </a:graphic>
                </wp:inline>
              </w:drawing>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3471AB" w:rsidRPr="003471AB" w:rsidRDefault="003471AB" w:rsidP="003471AB">
            <w:pPr>
              <w:snapToGrid w:val="0"/>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РЕСПУБЛИКА БАШКОРТОСТАН</w:t>
            </w: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 xml:space="preserve">ГЛАВА СЕЛЬСКОГО ПОСЕЛЕНИЯ </w:t>
            </w:r>
          </w:p>
          <w:p w:rsidR="003471AB" w:rsidRPr="003471AB" w:rsidRDefault="003471AB" w:rsidP="003471AB">
            <w:pPr>
              <w:spacing w:after="0" w:line="240" w:lineRule="auto"/>
              <w:jc w:val="center"/>
              <w:rPr>
                <w:rFonts w:eastAsia="Times New Roman"/>
                <w:b/>
                <w:color w:val="000000"/>
                <w:sz w:val="16"/>
                <w:szCs w:val="16"/>
                <w:lang w:eastAsia="ru-RU"/>
              </w:rPr>
            </w:pPr>
            <w:r w:rsidRPr="003471AB">
              <w:rPr>
                <w:rFonts w:eastAsia="Times New Roman"/>
                <w:color w:val="000000"/>
                <w:sz w:val="16"/>
                <w:szCs w:val="16"/>
                <w:lang w:eastAsia="ru-RU"/>
              </w:rPr>
              <w:t>БАЗГИЕВСКИЙ СЕЛЬСОВЕТ</w:t>
            </w:r>
            <w:r w:rsidRPr="003471AB">
              <w:rPr>
                <w:rFonts w:eastAsia="Times New Roman"/>
                <w:b/>
                <w:color w:val="000000"/>
                <w:sz w:val="16"/>
                <w:szCs w:val="16"/>
                <w:lang w:eastAsia="ru-RU"/>
              </w:rPr>
              <w:t xml:space="preserve"> </w:t>
            </w: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 xml:space="preserve">МУНИЦИПАЛЬНОГО РАЙОНА </w:t>
            </w:r>
          </w:p>
          <w:p w:rsidR="003471AB" w:rsidRPr="003471AB" w:rsidRDefault="003471AB" w:rsidP="003471AB">
            <w:pPr>
              <w:spacing w:after="0" w:line="240" w:lineRule="auto"/>
              <w:jc w:val="center"/>
              <w:rPr>
                <w:rFonts w:eastAsia="Times New Roman"/>
                <w:color w:val="000000"/>
                <w:sz w:val="16"/>
                <w:szCs w:val="16"/>
                <w:lang w:eastAsia="ru-RU"/>
              </w:rPr>
            </w:pPr>
            <w:r w:rsidRPr="003471AB">
              <w:rPr>
                <w:rFonts w:eastAsia="Times New Roman"/>
                <w:color w:val="000000"/>
                <w:sz w:val="16"/>
                <w:szCs w:val="16"/>
                <w:lang w:eastAsia="ru-RU"/>
              </w:rPr>
              <w:t>ШАРАНСКИЙ РАЙОН</w:t>
            </w:r>
          </w:p>
          <w:p w:rsidR="003471AB" w:rsidRPr="003471AB" w:rsidRDefault="003471AB" w:rsidP="003471AB">
            <w:pPr>
              <w:spacing w:after="0" w:line="240" w:lineRule="auto"/>
              <w:jc w:val="center"/>
              <w:rPr>
                <w:rFonts w:eastAsia="Times New Roman"/>
                <w:b/>
                <w:color w:val="000000"/>
                <w:sz w:val="18"/>
                <w:szCs w:val="18"/>
                <w:lang w:eastAsia="ru-RU"/>
              </w:rPr>
            </w:pPr>
          </w:p>
          <w:p w:rsidR="003471AB" w:rsidRPr="003471AB" w:rsidRDefault="003471AB" w:rsidP="003471AB">
            <w:pPr>
              <w:spacing w:after="0" w:line="240" w:lineRule="auto"/>
              <w:jc w:val="center"/>
              <w:rPr>
                <w:rFonts w:eastAsia="Times New Roman"/>
                <w:bCs/>
                <w:color w:val="000000"/>
                <w:sz w:val="16"/>
                <w:szCs w:val="16"/>
                <w:lang w:eastAsia="ru-RU"/>
              </w:rPr>
            </w:pPr>
            <w:r w:rsidRPr="003471AB">
              <w:rPr>
                <w:rFonts w:eastAsia="Times New Roman"/>
                <w:bCs/>
                <w:color w:val="000000"/>
                <w:sz w:val="16"/>
                <w:szCs w:val="16"/>
                <w:lang w:eastAsia="ru-RU"/>
              </w:rPr>
              <w:t xml:space="preserve">452632, </w:t>
            </w:r>
            <w:r w:rsidRPr="003471AB">
              <w:rPr>
                <w:rFonts w:eastAsia="Times New Roman"/>
                <w:bCs/>
                <w:color w:val="000000"/>
                <w:sz w:val="16"/>
                <w:szCs w:val="16"/>
                <w:lang w:val="en-US" w:eastAsia="ru-RU"/>
              </w:rPr>
              <w:t>c</w:t>
            </w:r>
            <w:r w:rsidRPr="003471AB">
              <w:rPr>
                <w:rFonts w:eastAsia="Times New Roman"/>
                <w:bCs/>
                <w:color w:val="000000"/>
                <w:sz w:val="16"/>
                <w:szCs w:val="16"/>
                <w:lang w:eastAsia="ru-RU"/>
              </w:rPr>
              <w:t xml:space="preserve">. Базгиево, ул.Центральная, 50         тел.(34769) 2-42-35, </w:t>
            </w:r>
            <w:r w:rsidRPr="003471AB">
              <w:rPr>
                <w:rFonts w:eastAsia="Times New Roman"/>
                <w:bCs/>
                <w:color w:val="000000"/>
                <w:sz w:val="16"/>
                <w:szCs w:val="16"/>
                <w:lang w:val="en-US" w:eastAsia="ru-RU"/>
              </w:rPr>
              <w:t>e</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mail</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basgss</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yandex</w:t>
            </w:r>
            <w:r w:rsidRPr="003471AB">
              <w:rPr>
                <w:rFonts w:eastAsia="Times New Roman"/>
                <w:bCs/>
                <w:color w:val="000000"/>
                <w:sz w:val="16"/>
                <w:szCs w:val="16"/>
                <w:lang w:eastAsia="ru-RU"/>
              </w:rPr>
              <w:t>.</w:t>
            </w:r>
            <w:r w:rsidRPr="003471AB">
              <w:rPr>
                <w:rFonts w:eastAsia="Times New Roman"/>
                <w:bCs/>
                <w:color w:val="000000"/>
                <w:sz w:val="16"/>
                <w:szCs w:val="16"/>
                <w:lang w:val="en-US" w:eastAsia="ru-RU"/>
              </w:rPr>
              <w:t>ru</w:t>
            </w:r>
          </w:p>
          <w:p w:rsidR="003471AB" w:rsidRPr="003471AB" w:rsidRDefault="003471AB" w:rsidP="003471AB">
            <w:pPr>
              <w:spacing w:after="0" w:line="240" w:lineRule="auto"/>
              <w:jc w:val="center"/>
              <w:rPr>
                <w:rFonts w:eastAsia="Times New Roman"/>
                <w:color w:val="000000"/>
                <w:sz w:val="16"/>
                <w:szCs w:val="16"/>
                <w:lang w:eastAsia="ru-RU"/>
              </w:rPr>
            </w:pPr>
          </w:p>
        </w:tc>
      </w:tr>
    </w:tbl>
    <w:p w:rsidR="003471AB" w:rsidRPr="003471AB" w:rsidRDefault="003471AB" w:rsidP="003471AB">
      <w:pPr>
        <w:spacing w:after="0" w:line="240" w:lineRule="auto"/>
        <w:rPr>
          <w:rFonts w:eastAsia="Arial Unicode MS"/>
          <w:b/>
          <w:color w:val="000000"/>
          <w:sz w:val="26"/>
          <w:szCs w:val="26"/>
          <w:lang w:eastAsia="ru-RU"/>
        </w:rPr>
      </w:pPr>
    </w:p>
    <w:p w:rsidR="003471AB" w:rsidRPr="003471AB" w:rsidRDefault="003471AB" w:rsidP="003471AB">
      <w:pPr>
        <w:spacing w:after="0" w:line="240" w:lineRule="auto"/>
        <w:rPr>
          <w:rFonts w:eastAsia="Arial Unicode MS"/>
          <w:b/>
          <w:color w:val="000000"/>
          <w:sz w:val="26"/>
          <w:szCs w:val="26"/>
          <w:lang w:eastAsia="ru-RU"/>
        </w:rPr>
      </w:pPr>
      <w:r w:rsidRPr="003471AB">
        <w:rPr>
          <w:rFonts w:eastAsia="Arial Unicode MS"/>
          <w:b/>
          <w:color w:val="000000"/>
          <w:sz w:val="26"/>
          <w:szCs w:val="26"/>
          <w:lang w:eastAsia="ru-RU"/>
        </w:rPr>
        <w:t xml:space="preserve">      </w:t>
      </w:r>
      <w:r>
        <w:rPr>
          <w:rFonts w:eastAsia="Arial Unicode MS"/>
          <w:b/>
          <w:color w:val="000000"/>
          <w:sz w:val="26"/>
          <w:szCs w:val="26"/>
          <w:lang w:eastAsia="ru-RU"/>
        </w:rPr>
        <w:t xml:space="preserve">          </w:t>
      </w:r>
      <w:r w:rsidRPr="003471AB">
        <w:rPr>
          <w:rFonts w:eastAsia="Arial Unicode MS"/>
          <w:b/>
          <w:color w:val="000000"/>
          <w:sz w:val="26"/>
          <w:szCs w:val="26"/>
          <w:lang w:eastAsia="ru-RU"/>
        </w:rPr>
        <w:t xml:space="preserve">   </w:t>
      </w:r>
      <w:r w:rsidRPr="003471AB">
        <w:rPr>
          <w:rFonts w:eastAsia="Arial Unicode MS" w:hAnsi="Lucida Sans Unicode"/>
          <w:color w:val="000000"/>
          <w:sz w:val="26"/>
          <w:szCs w:val="26"/>
          <w:lang w:eastAsia="ru-RU"/>
        </w:rPr>
        <w:t>Ҡ</w:t>
      </w:r>
      <w:r w:rsidRPr="003471AB">
        <w:rPr>
          <w:rFonts w:eastAsia="Arial Unicode MS"/>
          <w:b/>
          <w:color w:val="000000"/>
          <w:sz w:val="26"/>
          <w:szCs w:val="26"/>
          <w:lang w:eastAsia="ru-RU"/>
        </w:rPr>
        <w:t xml:space="preserve">АРАР    </w:t>
      </w:r>
      <w:r>
        <w:rPr>
          <w:rFonts w:eastAsia="Arial Unicode MS"/>
          <w:color w:val="000000"/>
          <w:sz w:val="26"/>
          <w:szCs w:val="26"/>
          <w:lang w:eastAsia="ru-RU"/>
        </w:rPr>
        <w:t xml:space="preserve"> </w:t>
      </w:r>
      <w:r w:rsidRPr="003471AB">
        <w:rPr>
          <w:rFonts w:eastAsia="Arial Unicode MS"/>
          <w:color w:val="000000"/>
          <w:sz w:val="26"/>
          <w:szCs w:val="26"/>
          <w:lang w:eastAsia="ru-RU"/>
        </w:rPr>
        <w:t xml:space="preserve">                                         </w:t>
      </w:r>
      <w:r w:rsidRPr="003471AB">
        <w:rPr>
          <w:rFonts w:eastAsia="Arial Unicode MS"/>
          <w:b/>
          <w:color w:val="000000"/>
          <w:sz w:val="26"/>
          <w:szCs w:val="26"/>
          <w:lang w:eastAsia="ru-RU"/>
        </w:rPr>
        <w:t xml:space="preserve">       </w:t>
      </w:r>
      <w:r>
        <w:rPr>
          <w:rFonts w:eastAsia="Arial Unicode MS"/>
          <w:b/>
          <w:color w:val="000000"/>
          <w:sz w:val="26"/>
          <w:szCs w:val="26"/>
          <w:lang w:eastAsia="ru-RU"/>
        </w:rPr>
        <w:t xml:space="preserve">       </w:t>
      </w:r>
      <w:r w:rsidRPr="003471AB">
        <w:rPr>
          <w:rFonts w:eastAsia="Arial Unicode MS"/>
          <w:b/>
          <w:color w:val="000000"/>
          <w:sz w:val="26"/>
          <w:szCs w:val="26"/>
          <w:lang w:eastAsia="ru-RU"/>
        </w:rPr>
        <w:t xml:space="preserve">        ПОСТАНОВЛЕНИЕ</w:t>
      </w:r>
    </w:p>
    <w:p w:rsidR="003471AB" w:rsidRPr="003471AB" w:rsidRDefault="003471AB" w:rsidP="003471AB">
      <w:pPr>
        <w:spacing w:after="0" w:line="240" w:lineRule="auto"/>
        <w:rPr>
          <w:rFonts w:eastAsia="Arial Unicode MS"/>
          <w:b/>
          <w:color w:val="000000"/>
          <w:sz w:val="16"/>
          <w:szCs w:val="16"/>
          <w:lang w:eastAsia="ru-RU"/>
        </w:rPr>
      </w:pPr>
    </w:p>
    <w:p w:rsidR="003471AB" w:rsidRPr="003471AB" w:rsidRDefault="003471AB" w:rsidP="003471AB">
      <w:pPr>
        <w:tabs>
          <w:tab w:val="left" w:pos="5460"/>
        </w:tabs>
        <w:spacing w:after="0" w:line="240" w:lineRule="auto"/>
        <w:ind w:left="-1000" w:firstLine="700"/>
        <w:rPr>
          <w:rFonts w:eastAsia="Arial Unicode MS"/>
          <w:color w:val="000000"/>
          <w:lang w:eastAsia="ru-RU"/>
        </w:rPr>
      </w:pPr>
      <w:r w:rsidRPr="003471AB">
        <w:rPr>
          <w:rFonts w:eastAsia="Arial Unicode MS"/>
          <w:color w:val="000000"/>
          <w:lang w:eastAsia="ru-RU"/>
        </w:rPr>
        <w:t xml:space="preserve">      </w:t>
      </w:r>
      <w:r>
        <w:rPr>
          <w:rFonts w:eastAsia="Arial Unicode MS"/>
          <w:color w:val="000000"/>
          <w:lang w:eastAsia="ru-RU"/>
        </w:rPr>
        <w:t xml:space="preserve">    </w:t>
      </w:r>
      <w:r w:rsidRPr="003471AB">
        <w:rPr>
          <w:rFonts w:eastAsia="Arial Unicode MS"/>
          <w:color w:val="000000"/>
          <w:lang w:eastAsia="ru-RU"/>
        </w:rPr>
        <w:t xml:space="preserve"> « </w:t>
      </w:r>
      <w:r w:rsidR="000F5934">
        <w:rPr>
          <w:rFonts w:eastAsia="Arial Unicode MS"/>
          <w:color w:val="000000"/>
          <w:lang w:eastAsia="ru-RU"/>
        </w:rPr>
        <w:t>06</w:t>
      </w:r>
      <w:r w:rsidRPr="003471AB">
        <w:rPr>
          <w:rFonts w:eastAsia="Arial Unicode MS"/>
          <w:color w:val="000000"/>
          <w:lang w:eastAsia="ru-RU"/>
        </w:rPr>
        <w:t xml:space="preserve"> » апрель 2020 й.                        </w:t>
      </w:r>
      <w:r w:rsidR="000F5934">
        <w:rPr>
          <w:rFonts w:eastAsia="Arial Unicode MS"/>
          <w:color w:val="000000"/>
          <w:lang w:eastAsia="ru-RU"/>
        </w:rPr>
        <w:t>№36                    « 06</w:t>
      </w:r>
      <w:r w:rsidRPr="003471AB">
        <w:rPr>
          <w:rFonts w:eastAsia="Arial Unicode MS"/>
          <w:color w:val="000000"/>
          <w:lang w:eastAsia="ru-RU"/>
        </w:rPr>
        <w:t>» апрель 2020 г.</w:t>
      </w:r>
      <w:r w:rsidRPr="003471AB">
        <w:rPr>
          <w:rFonts w:eastAsia="Times New Roman"/>
          <w:color w:val="000000"/>
          <w:lang w:eastAsia="ru-RU"/>
        </w:rPr>
        <w:t xml:space="preserve"> </w:t>
      </w:r>
    </w:p>
    <w:p w:rsidR="000702AD" w:rsidRPr="00B16F5E" w:rsidRDefault="000702AD" w:rsidP="00FC200F">
      <w:pPr>
        <w:widowControl w:val="0"/>
        <w:autoSpaceDE w:val="0"/>
        <w:autoSpaceDN w:val="0"/>
        <w:adjustRightInd w:val="0"/>
        <w:spacing w:after="0" w:line="240" w:lineRule="auto"/>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0702AD" w:rsidRDefault="000702AD" w:rsidP="000702AD">
      <w:pPr>
        <w:widowControl w:val="0"/>
        <w:autoSpaceDE w:val="0"/>
        <w:autoSpaceDN w:val="0"/>
        <w:adjustRightInd w:val="0"/>
        <w:spacing w:after="0" w:line="240" w:lineRule="auto"/>
        <w:jc w:val="center"/>
        <w:rPr>
          <w:b/>
          <w:bCs/>
        </w:rPr>
      </w:pPr>
      <w:r>
        <w:rPr>
          <w:b/>
          <w:bCs/>
        </w:rPr>
        <w:t xml:space="preserve">в сельском поселении Базгиевский сельсовет муниципального района </w:t>
      </w:r>
      <w:r w:rsidR="00FC200F">
        <w:rPr>
          <w:b/>
          <w:bCs/>
        </w:rPr>
        <w:t xml:space="preserve">Шаранский район Республики Башкортостан </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Pr="00FC200F" w:rsidRDefault="000200F7" w:rsidP="00FC200F">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w:t>
      </w:r>
      <w:r w:rsidR="00FC200F">
        <w:t>публике Башкортостан» сельское поселение Базгиевский сельсовет муниципального района Шаранский район Республики Башкортостан</w:t>
      </w:r>
    </w:p>
    <w:p w:rsidR="000200F7" w:rsidRPr="00B16F5E" w:rsidRDefault="000200F7" w:rsidP="00330183">
      <w:pPr>
        <w:pStyle w:val="3"/>
        <w:ind w:firstLine="709"/>
        <w:rPr>
          <w:szCs w:val="28"/>
        </w:rPr>
      </w:pPr>
    </w:p>
    <w:p w:rsidR="000200F7" w:rsidRPr="00B16F5E" w:rsidRDefault="000200F7" w:rsidP="00330183">
      <w:pPr>
        <w:pStyle w:val="3"/>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FC200F" w:rsidRPr="00FC200F" w:rsidRDefault="000200F7" w:rsidP="00FC200F">
      <w:pPr>
        <w:tabs>
          <w:tab w:val="left" w:pos="2835"/>
        </w:tabs>
        <w:autoSpaceDE w:val="0"/>
        <w:autoSpaceDN w:val="0"/>
        <w:adjustRightInd w:val="0"/>
        <w:spacing w:after="0" w:line="240" w:lineRule="auto"/>
        <w:ind w:firstLine="709"/>
        <w:jc w:val="both"/>
      </w:pPr>
      <w:r w:rsidRPr="00B16F5E">
        <w:rPr>
          <w:bCs/>
        </w:rPr>
        <w:t xml:space="preserve">в </w:t>
      </w:r>
      <w:r w:rsidR="00FC200F">
        <w:t>сельском поселении Базгиевский сельсовет муниципального района Шаранский район Республики Башкортостан</w:t>
      </w:r>
    </w:p>
    <w:p w:rsidR="000200F7" w:rsidRPr="00FC200F" w:rsidRDefault="000200F7" w:rsidP="00FC200F">
      <w:pPr>
        <w:widowControl w:val="0"/>
        <w:tabs>
          <w:tab w:val="left" w:pos="567"/>
        </w:tabs>
        <w:spacing w:after="0" w:line="240" w:lineRule="auto"/>
        <w:contextualSpacing/>
        <w:jc w:val="both"/>
      </w:pP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w:t>
      </w:r>
      <w:r w:rsidR="00FC200F">
        <w:t>бликования на сайте сельского поселения.</w:t>
      </w:r>
    </w:p>
    <w:p w:rsidR="000200F7" w:rsidRPr="0035143D" w:rsidRDefault="000200F7" w:rsidP="0035143D">
      <w:pPr>
        <w:autoSpaceDE w:val="0"/>
        <w:autoSpaceDN w:val="0"/>
        <w:adjustRightInd w:val="0"/>
        <w:spacing w:after="0" w:line="240" w:lineRule="auto"/>
        <w:jc w:val="both"/>
        <w:rPr>
          <w:rFonts w:eastAsia="Times New Roman"/>
          <w:lang w:eastAsia="ru-RU"/>
        </w:rPr>
      </w:pPr>
    </w:p>
    <w:p w:rsidR="000200F7" w:rsidRPr="00B16F5E" w:rsidRDefault="0035143D" w:rsidP="00330183">
      <w:pPr>
        <w:autoSpaceDE w:val="0"/>
        <w:autoSpaceDN w:val="0"/>
        <w:adjustRightInd w:val="0"/>
        <w:spacing w:after="0" w:line="240" w:lineRule="auto"/>
        <w:ind w:firstLine="709"/>
        <w:jc w:val="both"/>
      </w:pPr>
      <w:r>
        <w:t>3.</w:t>
      </w:r>
      <w:r w:rsidR="000200F7" w:rsidRPr="00B16F5E">
        <w:t xml:space="preserve"> Контроль за исполнением настоящ</w:t>
      </w:r>
      <w:r>
        <w:t>его постановления возложить на управляющего делами.</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200F7" w:rsidRDefault="0035143D" w:rsidP="0035143D">
      <w:pPr>
        <w:spacing w:after="0" w:line="240" w:lineRule="auto"/>
        <w:ind w:firstLine="567"/>
      </w:pPr>
      <w:r>
        <w:t xml:space="preserve">Глава сельского поселения     </w:t>
      </w:r>
      <w:r w:rsidR="00536712">
        <w:t xml:space="preserve">             </w:t>
      </w:r>
      <w:r w:rsidR="003471AB">
        <w:t xml:space="preserve">          </w:t>
      </w:r>
      <w:r>
        <w:t xml:space="preserve">              Т.А.Закиров</w:t>
      </w:r>
    </w:p>
    <w:p w:rsidR="000963F4" w:rsidRDefault="000963F4" w:rsidP="0035143D">
      <w:pPr>
        <w:spacing w:after="0" w:line="240" w:lineRule="auto"/>
        <w:ind w:firstLine="567"/>
      </w:pPr>
    </w:p>
    <w:p w:rsidR="000963F4" w:rsidRDefault="000963F4" w:rsidP="0035143D">
      <w:pPr>
        <w:spacing w:after="0" w:line="240" w:lineRule="auto"/>
        <w:ind w:firstLine="567"/>
      </w:pPr>
    </w:p>
    <w:p w:rsidR="000963F4" w:rsidRDefault="000963F4" w:rsidP="0035143D">
      <w:pPr>
        <w:spacing w:after="0" w:line="240" w:lineRule="auto"/>
        <w:ind w:firstLine="567"/>
      </w:pPr>
    </w:p>
    <w:p w:rsidR="000963F4" w:rsidRDefault="000963F4" w:rsidP="0035143D">
      <w:pPr>
        <w:spacing w:after="0" w:line="240" w:lineRule="auto"/>
        <w:ind w:firstLine="567"/>
      </w:pPr>
    </w:p>
    <w:p w:rsidR="000963F4" w:rsidRDefault="000963F4" w:rsidP="0035143D">
      <w:pPr>
        <w:spacing w:after="0" w:line="240" w:lineRule="auto"/>
        <w:ind w:firstLine="567"/>
      </w:pPr>
    </w:p>
    <w:p w:rsidR="000963F4" w:rsidRPr="0035143D" w:rsidRDefault="000963F4" w:rsidP="0035143D">
      <w:pPr>
        <w:spacing w:after="0" w:line="240" w:lineRule="auto"/>
        <w:ind w:firstLine="567"/>
      </w:pPr>
    </w:p>
    <w:p w:rsidR="000200F7" w:rsidRPr="00B16F5E" w:rsidRDefault="000200F7" w:rsidP="00330183">
      <w:pPr>
        <w:tabs>
          <w:tab w:val="left" w:pos="7425"/>
        </w:tabs>
        <w:spacing w:after="0" w:line="240" w:lineRule="auto"/>
        <w:ind w:firstLine="851"/>
        <w:jc w:val="right"/>
        <w:rPr>
          <w:b/>
        </w:rPr>
      </w:pPr>
      <w:r w:rsidRPr="00B16F5E">
        <w:rPr>
          <w:b/>
        </w:rPr>
        <w:t>Утвержден</w:t>
      </w:r>
    </w:p>
    <w:p w:rsidR="000200F7" w:rsidRPr="0035143D" w:rsidRDefault="0035143D" w:rsidP="0035143D">
      <w:pPr>
        <w:widowControl w:val="0"/>
        <w:autoSpaceDE w:val="0"/>
        <w:autoSpaceDN w:val="0"/>
        <w:adjustRightInd w:val="0"/>
        <w:spacing w:after="0" w:line="240" w:lineRule="auto"/>
        <w:ind w:firstLine="851"/>
        <w:jc w:val="right"/>
        <w:rPr>
          <w:b/>
        </w:rPr>
      </w:pPr>
      <w:r>
        <w:rPr>
          <w:b/>
        </w:rPr>
        <w:t>постановлением  главы сельского поселения</w:t>
      </w:r>
    </w:p>
    <w:p w:rsidR="000200F7" w:rsidRPr="00B16F5E" w:rsidRDefault="003471AB" w:rsidP="00330183">
      <w:pPr>
        <w:widowControl w:val="0"/>
        <w:autoSpaceDE w:val="0"/>
        <w:autoSpaceDN w:val="0"/>
        <w:adjustRightInd w:val="0"/>
        <w:spacing w:after="0" w:line="240" w:lineRule="auto"/>
        <w:ind w:firstLine="851"/>
        <w:jc w:val="right"/>
        <w:rPr>
          <w:b/>
        </w:rPr>
      </w:pPr>
      <w:r>
        <w:rPr>
          <w:b/>
        </w:rPr>
        <w:t>от 03.04</w:t>
      </w:r>
      <w:r w:rsidR="0035143D">
        <w:rPr>
          <w:b/>
        </w:rPr>
        <w:t>.2020</w:t>
      </w:r>
      <w:r>
        <w:rPr>
          <w:b/>
        </w:rPr>
        <w:t>года №31</w:t>
      </w:r>
    </w:p>
    <w:p w:rsidR="000200F7" w:rsidRPr="00B16F5E" w:rsidRDefault="000200F7" w:rsidP="00330183">
      <w:pPr>
        <w:widowControl w:val="0"/>
        <w:spacing w:after="0" w:line="240" w:lineRule="auto"/>
        <w:ind w:firstLine="567"/>
        <w:contextualSpacing/>
        <w:jc w:val="center"/>
        <w:rPr>
          <w:b/>
        </w:rPr>
      </w:pPr>
    </w:p>
    <w:p w:rsidR="000200F7" w:rsidRPr="0035143D" w:rsidRDefault="000200F7" w:rsidP="0035143D">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35143D">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0035143D">
        <w:rPr>
          <w:b/>
          <w:bCs/>
        </w:rPr>
        <w:t xml:space="preserve">в сельском поселении Базгиевский сельсовет муниципального района Шаранский район Республики Башкортостан </w:t>
      </w:r>
    </w:p>
    <w:p w:rsidR="000200F7" w:rsidRPr="00B16F5E" w:rsidRDefault="000200F7" w:rsidP="00330183">
      <w:pPr>
        <w:widowControl w:val="0"/>
        <w:autoSpaceDE w:val="0"/>
        <w:autoSpaceDN w:val="0"/>
        <w:adjustRightInd w:val="0"/>
        <w:spacing w:after="0" w:line="240" w:lineRule="auto"/>
        <w:ind w:firstLine="851"/>
        <w:jc w:val="center"/>
        <w:rPr>
          <w:b/>
          <w:bCs/>
        </w:rPr>
      </w:pP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35143D" w:rsidRDefault="007753F7" w:rsidP="0035143D">
      <w:pPr>
        <w:widowControl w:val="0"/>
        <w:autoSpaceDE w:val="0"/>
        <w:autoSpaceDN w:val="0"/>
        <w:adjustRightInd w:val="0"/>
        <w:spacing w:after="0" w:line="240" w:lineRule="auto"/>
        <w:jc w:val="both"/>
        <w:rPr>
          <w:b/>
          <w:bCs/>
        </w:rPr>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5143D">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35143D">
        <w:t xml:space="preserve"> в </w:t>
      </w:r>
      <w:r w:rsidR="0035143D" w:rsidRPr="0035143D">
        <w:rPr>
          <w:bCs/>
        </w:rPr>
        <w:t>сельском поселении Базгиевский сельсовет муниципального района Шаранский район Республики Башкортостан</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35143D" w:rsidRDefault="00AD0933" w:rsidP="002D4D12">
      <w:pPr>
        <w:widowControl w:val="0"/>
        <w:autoSpaceDE w:val="0"/>
        <w:autoSpaceDN w:val="0"/>
        <w:adjustRightInd w:val="0"/>
        <w:spacing w:after="0" w:line="240" w:lineRule="auto"/>
        <w:jc w:val="both"/>
        <w:rPr>
          <w:bCs/>
        </w:rPr>
      </w:pPr>
      <w:r w:rsidRPr="00B16F5E">
        <w:t>-</w:t>
      </w:r>
      <w:r w:rsidRPr="00B16F5E">
        <w:tab/>
        <w:t xml:space="preserve">непосредственно при личном приеме заявителя в </w:t>
      </w:r>
      <w:r w:rsidR="0035143D">
        <w:t xml:space="preserve">Администрации </w:t>
      </w:r>
      <w:r w:rsidR="0035143D" w:rsidRPr="002D4D12">
        <w:rPr>
          <w:bCs/>
        </w:rPr>
        <w:t>сельско</w:t>
      </w:r>
      <w:r w:rsidR="002D4D12">
        <w:rPr>
          <w:bCs/>
        </w:rPr>
        <w:t>го</w:t>
      </w:r>
      <w:r w:rsidR="0035143D" w:rsidRPr="002D4D12">
        <w:rPr>
          <w:bCs/>
        </w:rPr>
        <w:t xml:space="preserve"> поселени</w:t>
      </w:r>
      <w:r w:rsidR="002D4D12">
        <w:rPr>
          <w:bCs/>
        </w:rPr>
        <w:t>я</w:t>
      </w:r>
      <w:r w:rsidR="0035143D" w:rsidRPr="002D4D12">
        <w:rPr>
          <w:bCs/>
        </w:rPr>
        <w:t xml:space="preserve"> Базгиевский сельсовет муниципального района Шаранский район Республики Башкортостан </w:t>
      </w:r>
      <w:r w:rsidRPr="00B16F5E">
        <w:t>или многофункциональном центре предоставления государственных и муниципальных услуг (далее – многофункциональный центр);</w:t>
      </w:r>
    </w:p>
    <w:p w:rsidR="002D4D12" w:rsidRPr="002D4D12" w:rsidRDefault="00536712" w:rsidP="002D4D12">
      <w:pPr>
        <w:widowControl w:val="0"/>
        <w:autoSpaceDE w:val="0"/>
        <w:autoSpaceDN w:val="0"/>
        <w:adjustRightInd w:val="0"/>
        <w:spacing w:after="0" w:line="240" w:lineRule="auto"/>
        <w:jc w:val="center"/>
        <w:rPr>
          <w:bCs/>
        </w:rPr>
      </w:pPr>
      <w:r>
        <w:t xml:space="preserve">   -</w:t>
      </w:r>
      <w:r w:rsidR="002D4D12">
        <w:t>по телефону в Администрацию</w:t>
      </w:r>
      <w:r w:rsidR="002D4D12" w:rsidRPr="002D4D12">
        <w:rPr>
          <w:b/>
          <w:bCs/>
        </w:rPr>
        <w:t xml:space="preserve"> </w:t>
      </w:r>
      <w:r w:rsidR="002D4D12" w:rsidRPr="002D4D12">
        <w:rPr>
          <w:bCs/>
        </w:rPr>
        <w:t>сельско</w:t>
      </w:r>
      <w:r w:rsidR="002D4D12">
        <w:rPr>
          <w:bCs/>
        </w:rPr>
        <w:t>го</w:t>
      </w:r>
      <w:r w:rsidR="002D4D12" w:rsidRPr="002D4D12">
        <w:rPr>
          <w:bCs/>
        </w:rPr>
        <w:t xml:space="preserve"> поселени</w:t>
      </w:r>
      <w:r w:rsidR="002D4D12">
        <w:rPr>
          <w:bCs/>
        </w:rPr>
        <w:t>я</w:t>
      </w:r>
      <w:r w:rsidR="002D4D12" w:rsidRPr="002D4D12">
        <w:rPr>
          <w:bCs/>
        </w:rPr>
        <w:t xml:space="preserve"> Базгиевский сельсовет муниципального района Шаранский район Республики Башкортостан </w:t>
      </w:r>
    </w:p>
    <w:p w:rsidR="00AD0933" w:rsidRPr="00B16F5E" w:rsidRDefault="002D4D12" w:rsidP="002D4D12">
      <w:pPr>
        <w:autoSpaceDE w:val="0"/>
        <w:autoSpaceDN w:val="0"/>
        <w:adjustRightInd w:val="0"/>
        <w:spacing w:after="0" w:line="240" w:lineRule="auto"/>
        <w:jc w:val="both"/>
      </w:pPr>
      <w:r>
        <w:rPr>
          <w:bCs/>
        </w:rPr>
        <w:t xml:space="preserve">        </w:t>
      </w:r>
      <w:r w:rsidR="00AD0933" w:rsidRPr="00B16F5E">
        <w:t xml:space="preserve"> или многофункциональном центре;</w:t>
      </w:r>
    </w:p>
    <w:p w:rsidR="00AD0933" w:rsidRPr="00B16F5E" w:rsidRDefault="00536712" w:rsidP="00AD0933">
      <w:pPr>
        <w:autoSpaceDE w:val="0"/>
        <w:autoSpaceDN w:val="0"/>
        <w:adjustRightInd w:val="0"/>
        <w:spacing w:after="0" w:line="240" w:lineRule="auto"/>
        <w:ind w:firstLine="709"/>
        <w:jc w:val="both"/>
      </w:pPr>
      <w:r>
        <w:t>-</w:t>
      </w:r>
      <w:r w:rsidR="00AD0933" w:rsidRPr="00B16F5E">
        <w:t>письменно, в том числе посредством электронной почты, факсимильной связи;</w:t>
      </w:r>
    </w:p>
    <w:p w:rsidR="00AD0933" w:rsidRPr="00B16F5E" w:rsidRDefault="00536712" w:rsidP="00AD0933">
      <w:pPr>
        <w:autoSpaceDE w:val="0"/>
        <w:autoSpaceDN w:val="0"/>
        <w:adjustRightInd w:val="0"/>
        <w:spacing w:after="0" w:line="240" w:lineRule="auto"/>
        <w:ind w:firstLine="709"/>
        <w:jc w:val="both"/>
      </w:pPr>
      <w:r>
        <w:t>-</w:t>
      </w:r>
      <w:r w:rsidR="00AD0933" w:rsidRPr="00B16F5E">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2D4D12" w:rsidRDefault="00AD0933" w:rsidP="00AD0933">
      <w:pPr>
        <w:autoSpaceDE w:val="0"/>
        <w:autoSpaceDN w:val="0"/>
        <w:adjustRightInd w:val="0"/>
        <w:spacing w:after="0" w:line="240" w:lineRule="auto"/>
        <w:ind w:firstLine="709"/>
        <w:jc w:val="both"/>
        <w:rPr>
          <w:strike/>
          <w:color w:val="FF0000"/>
        </w:rPr>
      </w:pPr>
      <w:r w:rsidRPr="00B16F5E">
        <w:t xml:space="preserve">на официальных сайтах Администрации </w:t>
      </w:r>
      <w:r w:rsidR="002D4D12" w:rsidRPr="002D4D12">
        <w:rPr>
          <w:bCs/>
        </w:rPr>
        <w:t>сельско</w:t>
      </w:r>
      <w:r w:rsidR="002D4D12">
        <w:rPr>
          <w:bCs/>
        </w:rPr>
        <w:t>го</w:t>
      </w:r>
      <w:r w:rsidR="002D4D12" w:rsidRPr="002D4D12">
        <w:rPr>
          <w:bCs/>
        </w:rPr>
        <w:t xml:space="preserve"> поселени</w:t>
      </w:r>
      <w:r w:rsidR="002D4D12">
        <w:rPr>
          <w:bCs/>
        </w:rPr>
        <w:t>я</w:t>
      </w:r>
      <w:r w:rsidR="002D4D12" w:rsidRPr="002D4D12">
        <w:rPr>
          <w:bCs/>
        </w:rPr>
        <w:t xml:space="preserve"> Базгиевский сельсовет муниципального района Шаранский район Республики Башкортостан</w:t>
      </w:r>
      <w:r w:rsidR="002D4D12">
        <w:rPr>
          <w:bCs/>
        </w:rPr>
        <w:t xml:space="preserve"> по </w:t>
      </w:r>
      <w:r w:rsidR="002D4D12" w:rsidRPr="001A03BD">
        <w:t xml:space="preserve">адресу  </w:t>
      </w:r>
      <w:r w:rsidR="003471AB">
        <w:t>http://</w:t>
      </w:r>
      <w:r w:rsidR="003471AB">
        <w:rPr>
          <w:lang w:val="en-US"/>
        </w:rPr>
        <w:t>www</w:t>
      </w:r>
      <w:r w:rsidR="003471AB">
        <w:t>.bazgievo.ru/</w:t>
      </w:r>
      <w:r w:rsidR="002D4D12" w:rsidRPr="001A03BD">
        <w:t> </w:t>
      </w:r>
      <w:r w:rsidRPr="001A03BD">
        <w:t>;</w:t>
      </w:r>
    </w:p>
    <w:p w:rsidR="00AD0933" w:rsidRPr="00B16F5E" w:rsidRDefault="00536712" w:rsidP="00AD0933">
      <w:pPr>
        <w:autoSpaceDE w:val="0"/>
        <w:autoSpaceDN w:val="0"/>
        <w:adjustRightInd w:val="0"/>
        <w:spacing w:after="0" w:line="240" w:lineRule="auto"/>
        <w:ind w:firstLine="709"/>
        <w:jc w:val="both"/>
      </w:pPr>
      <w:r>
        <w:t>-</w:t>
      </w:r>
      <w:r w:rsidR="00AD0933" w:rsidRPr="00B16F5E">
        <w:t>посредством размещения информации на информационных стендах Админис</w:t>
      </w:r>
      <w:r w:rsidR="001A03BD">
        <w:t xml:space="preserve">трации </w:t>
      </w:r>
      <w:r w:rsidR="001A03BD" w:rsidRPr="002D4D12">
        <w:rPr>
          <w:bCs/>
        </w:rPr>
        <w:t>сельско</w:t>
      </w:r>
      <w:r w:rsidR="001A03BD">
        <w:rPr>
          <w:bCs/>
        </w:rPr>
        <w:t>го</w:t>
      </w:r>
      <w:r w:rsidR="001A03BD" w:rsidRPr="002D4D12">
        <w:rPr>
          <w:bCs/>
        </w:rPr>
        <w:t xml:space="preserve"> поселени</w:t>
      </w:r>
      <w:r w:rsidR="001A03BD">
        <w:rPr>
          <w:bCs/>
        </w:rPr>
        <w:t>я</w:t>
      </w:r>
      <w:r w:rsidR="001A03BD" w:rsidRPr="002D4D12">
        <w:rPr>
          <w:bCs/>
        </w:rPr>
        <w:t xml:space="preserve"> Базгиевский сельсовет муниципального района Шаранский район Республики Башкортостан </w:t>
      </w:r>
      <w:r w:rsidR="00AD0933" w:rsidRPr="00B16F5E">
        <w:t>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w:t>
      </w:r>
      <w:r w:rsidR="001A03BD">
        <w:t xml:space="preserve">страции </w:t>
      </w:r>
      <w:r w:rsidR="001A03BD" w:rsidRPr="002D4D12">
        <w:rPr>
          <w:bCs/>
        </w:rPr>
        <w:t>сельско</w:t>
      </w:r>
      <w:r w:rsidR="001A03BD">
        <w:rPr>
          <w:bCs/>
        </w:rPr>
        <w:t>го</w:t>
      </w:r>
      <w:r w:rsidR="001A03BD" w:rsidRPr="002D4D12">
        <w:rPr>
          <w:bCs/>
        </w:rPr>
        <w:t xml:space="preserve"> поселени</w:t>
      </w:r>
      <w:r w:rsidR="001A03BD">
        <w:rPr>
          <w:bCs/>
        </w:rPr>
        <w:t>я</w:t>
      </w:r>
      <w:r w:rsidR="001A03BD" w:rsidRPr="002D4D12">
        <w:rPr>
          <w:bCs/>
        </w:rPr>
        <w:t xml:space="preserve"> Базгиевский сельсовет муниципального района Шаранский район Республики Башкортостан</w:t>
      </w:r>
      <w:r w:rsidRPr="00B16F5E">
        <w:t xml:space="preserve">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w:t>
      </w:r>
      <w:r w:rsidR="001A03BD">
        <w:t xml:space="preserve">трации </w:t>
      </w:r>
      <w:r w:rsidR="001A03BD" w:rsidRPr="002D4D12">
        <w:rPr>
          <w:bCs/>
        </w:rPr>
        <w:t>сельско</w:t>
      </w:r>
      <w:r w:rsidR="001A03BD">
        <w:rPr>
          <w:bCs/>
        </w:rPr>
        <w:t>го</w:t>
      </w:r>
      <w:r w:rsidR="001A03BD" w:rsidRPr="002D4D12">
        <w:rPr>
          <w:bCs/>
        </w:rPr>
        <w:t xml:space="preserve"> поселени</w:t>
      </w:r>
      <w:r w:rsidR="001A03BD">
        <w:rPr>
          <w:bCs/>
        </w:rPr>
        <w:t>я</w:t>
      </w:r>
      <w:r w:rsidR="001A03BD" w:rsidRPr="002D4D12">
        <w:rPr>
          <w:bCs/>
        </w:rPr>
        <w:t xml:space="preserve"> Базгиевский сельсовет муниципального района Шаранский район Республики Башкортостан </w:t>
      </w:r>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B16F5E">
        <w:lastRenderedPageBreak/>
        <w:t>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003471AB">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536712" w:rsidP="00AD0933">
      <w:pPr>
        <w:autoSpaceDE w:val="0"/>
        <w:autoSpaceDN w:val="0"/>
        <w:adjustRightInd w:val="0"/>
        <w:spacing w:after="0" w:line="240" w:lineRule="auto"/>
        <w:ind w:firstLine="709"/>
        <w:jc w:val="both"/>
      </w:pPr>
      <w:r>
        <w:t>-</w:t>
      </w:r>
      <w:r w:rsidR="00AD0933" w:rsidRPr="00B16F5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536712" w:rsidP="00AD0933">
      <w:pPr>
        <w:autoSpaceDE w:val="0"/>
        <w:autoSpaceDN w:val="0"/>
        <w:adjustRightInd w:val="0"/>
        <w:spacing w:after="0" w:line="240" w:lineRule="auto"/>
        <w:ind w:firstLine="709"/>
        <w:jc w:val="both"/>
      </w:pPr>
      <w:r>
        <w:t>-</w:t>
      </w:r>
      <w:r w:rsidR="00AD0933" w:rsidRPr="00B16F5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536712" w:rsidP="00AD0933">
      <w:pPr>
        <w:autoSpaceDE w:val="0"/>
        <w:autoSpaceDN w:val="0"/>
        <w:adjustRightInd w:val="0"/>
        <w:spacing w:after="0" w:line="240" w:lineRule="auto"/>
        <w:ind w:firstLine="709"/>
        <w:jc w:val="both"/>
      </w:pPr>
      <w:r>
        <w:t>-</w:t>
      </w:r>
      <w:r w:rsidR="00AD0933" w:rsidRPr="00B16F5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536712" w:rsidP="00AD0933">
      <w:pPr>
        <w:autoSpaceDE w:val="0"/>
        <w:autoSpaceDN w:val="0"/>
        <w:adjustRightInd w:val="0"/>
        <w:spacing w:after="0" w:line="240" w:lineRule="auto"/>
        <w:ind w:firstLine="709"/>
        <w:jc w:val="both"/>
      </w:pPr>
      <w:r>
        <w:t>-</w:t>
      </w:r>
      <w:r w:rsidR="00AD0933" w:rsidRPr="00B16F5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536712" w:rsidP="00AD0933">
      <w:pPr>
        <w:autoSpaceDE w:val="0"/>
        <w:autoSpaceDN w:val="0"/>
        <w:adjustRightInd w:val="0"/>
        <w:spacing w:after="0" w:line="240" w:lineRule="auto"/>
        <w:ind w:firstLine="709"/>
        <w:jc w:val="both"/>
      </w:pPr>
      <w:r>
        <w:t>-</w:t>
      </w:r>
      <w:r w:rsidR="00AD0933" w:rsidRPr="00B16F5E">
        <w:t>сведения о возмездности (безвозмездности) предоставления муниципальной услуги;</w:t>
      </w:r>
    </w:p>
    <w:p w:rsidR="00AD0933" w:rsidRPr="00B16F5E" w:rsidRDefault="00536712" w:rsidP="00AD0933">
      <w:pPr>
        <w:autoSpaceDE w:val="0"/>
        <w:autoSpaceDN w:val="0"/>
        <w:adjustRightInd w:val="0"/>
        <w:spacing w:after="0" w:line="240" w:lineRule="auto"/>
        <w:ind w:firstLine="709"/>
        <w:jc w:val="both"/>
      </w:pPr>
      <w:r>
        <w:t>-</w:t>
      </w:r>
      <w:r w:rsidR="00AD0933" w:rsidRPr="00B16F5E">
        <w:t>показатели доступности и качества муниципальной услуги;</w:t>
      </w:r>
    </w:p>
    <w:p w:rsidR="00AD0933" w:rsidRPr="00B16F5E" w:rsidRDefault="00536712" w:rsidP="00AD0933">
      <w:pPr>
        <w:autoSpaceDE w:val="0"/>
        <w:autoSpaceDN w:val="0"/>
        <w:adjustRightInd w:val="0"/>
        <w:spacing w:after="0" w:line="240" w:lineRule="auto"/>
        <w:ind w:firstLine="709"/>
        <w:jc w:val="both"/>
      </w:pPr>
      <w:r>
        <w:t>-</w:t>
      </w:r>
      <w:r w:rsidR="00AD0933" w:rsidRPr="00B16F5E">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536712" w:rsidP="00AD0933">
      <w:pPr>
        <w:autoSpaceDE w:val="0"/>
        <w:autoSpaceDN w:val="0"/>
        <w:adjustRightInd w:val="0"/>
        <w:spacing w:after="0" w:line="240" w:lineRule="auto"/>
        <w:ind w:firstLine="709"/>
        <w:jc w:val="both"/>
      </w:pPr>
      <w:r>
        <w:t>-</w:t>
      </w:r>
      <w:r w:rsidR="00AD0933" w:rsidRPr="00B16F5E">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B16F5E">
        <w:lastRenderedPageBreak/>
        <w:t>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r w:rsidR="003471AB" w:rsidRPr="003471AB">
        <w:rPr>
          <w:bCs/>
          <w:lang w:val="en-US"/>
        </w:rPr>
        <w:t xml:space="preserve">www.bazgievo.ru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lastRenderedPageBreak/>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3471AB">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536712" w:rsidRDefault="000578E8" w:rsidP="00330183">
      <w:pPr>
        <w:autoSpaceDE w:val="0"/>
        <w:autoSpaceDN w:val="0"/>
        <w:adjustRightInd w:val="0"/>
        <w:spacing w:after="0" w:line="240" w:lineRule="auto"/>
        <w:ind w:firstLine="709"/>
        <w:jc w:val="both"/>
        <w:rPr>
          <w:rFonts w:eastAsia="Calibri"/>
        </w:rPr>
      </w:pPr>
      <w:r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p>
    <w:p w:rsidR="00AC2890" w:rsidRPr="00B16F5E" w:rsidRDefault="00536712" w:rsidP="00330183">
      <w:pPr>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w:t>
      </w:r>
      <w:r w:rsidR="00AC2890" w:rsidRPr="00B16F5E">
        <w:rPr>
          <w:rFonts w:eastAsia="Calibri"/>
          <w:sz w:val="20"/>
          <w:szCs w:val="20"/>
        </w:rPr>
        <w:t>наименование муниципального образования</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B16F5E">
        <w:rPr>
          <w:rFonts w:eastAsia="Calibri"/>
        </w:rPr>
        <w:t>(наименование муниципального образования)</w:t>
      </w:r>
      <w:r w:rsidRPr="00B16F5E">
        <w:rPr>
          <w:bCs/>
        </w:rPr>
        <w:t>______________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lastRenderedPageBreak/>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 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w:t>
      </w:r>
      <w:r w:rsidRPr="00B16F5E">
        <w:rPr>
          <w:bCs/>
        </w:rPr>
        <w:lastRenderedPageBreak/>
        <w:t>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536712">
        <w:rPr>
          <w:bCs/>
        </w:rPr>
        <w:t xml:space="preserve"> </w:t>
      </w:r>
      <w:r w:rsidRPr="00B16F5E">
        <w:t>при личном обращении заявителя в</w:t>
      </w:r>
      <w:r w:rsidR="00C10975" w:rsidRPr="00B16F5E">
        <w:t xml:space="preserve"> адрес</w:t>
      </w:r>
      <w:r w:rsidR="00536712">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536712">
        <w:rPr>
          <w:bCs/>
        </w:rPr>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0" w:name="Par0"/>
      <w:bookmarkEnd w:id="0"/>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536712">
        <w:rPr>
          <w:bCs/>
        </w:rPr>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w:t>
      </w:r>
      <w:r w:rsidRPr="00B16F5E">
        <w:lastRenderedPageBreak/>
        <w:t>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lastRenderedPageBreak/>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536712">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lastRenderedPageBreak/>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C81343" w:rsidP="00330183">
      <w:pPr>
        <w:autoSpaceDE w:val="0"/>
        <w:autoSpaceDN w:val="0"/>
        <w:adjustRightInd w:val="0"/>
        <w:spacing w:after="0" w:line="240" w:lineRule="auto"/>
        <w:jc w:val="both"/>
      </w:pPr>
      <w:r w:rsidRPr="00B16F5E">
        <w:t xml:space="preserve">отклонение </w:t>
      </w:r>
      <w:r w:rsidR="0041583D" w:rsidRPr="00B16F5E">
        <w:t>от предельных параметров разрешенного строительства, реконструкции объектов капитального строительства</w:t>
      </w:r>
      <w:r w:rsidR="00536712">
        <w:t xml:space="preserve"> </w:t>
      </w:r>
      <w:r w:rsidRPr="00B16F5E">
        <w:t>не соответствует ограничениям использования объектов недвижимости, установленным на при</w:t>
      </w:r>
      <w:r w:rsidR="00536712">
        <w:t xml:space="preserve"> </w:t>
      </w:r>
      <w:r w:rsidRPr="00B16F5E">
        <w:t>аэродромной территории</w:t>
      </w:r>
      <w:r w:rsidR="0041583D"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 xml:space="preserve">земельный участок, в отношении которого испрашивается разрешение, </w:t>
      </w:r>
      <w:r w:rsidRPr="00B16F5E">
        <w:lastRenderedPageBreak/>
        <w:t>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3471AB">
        <w:t xml:space="preserve"> </w:t>
      </w:r>
      <w:r w:rsidRPr="00B16F5E">
        <w:t>и</w:t>
      </w:r>
      <w:r w:rsidR="005C06E1" w:rsidRPr="00B16F5E">
        <w:t xml:space="preserve"> муниципальными правовыми актами</w:t>
      </w:r>
      <w:r w:rsidR="003471AB">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3471AB">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r w:rsidR="000908CF" w:rsidRPr="00B16F5E">
        <w:rPr>
          <w:bCs/>
        </w:rPr>
        <w:lastRenderedPageBreak/>
        <w:t>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lastRenderedPageBreak/>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B16F5E">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lastRenderedPageBreak/>
        <w:t>рассмотрение заявления с</w:t>
      </w:r>
      <w:r w:rsidR="000D7F02" w:rsidRPr="00B16F5E">
        <w:t xml:space="preserve"> приложенны</w:t>
      </w:r>
      <w:r w:rsidRPr="00B16F5E">
        <w:t>ми к нему документами</w:t>
      </w:r>
      <w:r w:rsidR="00EC3A2E" w:rsidRPr="00B16F5E">
        <w:t>,</w:t>
      </w:r>
      <w:r w:rsidR="003471AB">
        <w:t xml:space="preserve"> </w:t>
      </w:r>
      <w:r w:rsidR="000D7F02" w:rsidRPr="00B16F5E">
        <w:t>формирование и направление межведомственных запросов;</w:t>
      </w:r>
    </w:p>
    <w:p w:rsidR="0027704F" w:rsidRPr="00B16F5E" w:rsidRDefault="005C06E1"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r w:rsidR="00A144C0" w:rsidRPr="00B16F5E">
        <w:t>;</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36712">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3471AB">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B16F5E">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1" w:history="1">
        <w:r w:rsidRPr="00B16F5E">
          <w:t>Правилами</w:t>
        </w:r>
      </w:hyperlink>
      <w:r w:rsidR="00536712">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A83F24"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536712">
        <w:t xml:space="preserve"> </w:t>
      </w:r>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xml:space="preserve">. Заявление об исправлении опечаток и ошибок регистрируется Администрацией, Уполномоченным органом в течение одного рабочего дня с </w:t>
      </w:r>
      <w:r w:rsidRPr="00B16F5E">
        <w:lastRenderedPageBreak/>
        <w:t>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w:t>
      </w:r>
      <w:r w:rsidRPr="00B16F5E">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B16F5E">
        <w:lastRenderedPageBreak/>
        <w:t>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lastRenderedPageBreak/>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16F5E">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lastRenderedPageBreak/>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lastRenderedPageBreak/>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536712">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lastRenderedPageBreak/>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536712">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536712">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36712">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00536712">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w:t>
      </w:r>
      <w:r w:rsidRPr="00B16F5E">
        <w:lastRenderedPageBreak/>
        <w:t xml:space="preserve">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536712">
        <w:t xml:space="preserve"> </w:t>
      </w:r>
      <w:r w:rsidRPr="00B16F5E">
        <w:t>и Администрации (Уполномоченным органом), запрашиваются многофункциональным центром</w:t>
      </w:r>
      <w:r w:rsidR="00536712">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536712">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536712">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lastRenderedPageBreak/>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00536712">
        <w:t xml:space="preserve"> </w:t>
      </w:r>
      <w:r w:rsidRPr="00B16F5E">
        <w:t>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00536712">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00536712">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00536712">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w:t>
      </w:r>
      <w:r w:rsidRPr="00B16F5E">
        <w:lastRenderedPageBreak/>
        <w:t>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00536712">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0908CF" w:rsidP="00FD00A6">
      <w:pPr>
        <w:spacing w:after="0" w:line="240" w:lineRule="auto"/>
        <w:rPr>
          <w:sz w:val="24"/>
          <w:szCs w:val="24"/>
        </w:rPr>
      </w:pPr>
      <w:r w:rsidRPr="00B16F5E">
        <w:rPr>
          <w:sz w:val="24"/>
          <w:szCs w:val="24"/>
        </w:rPr>
        <w:lastRenderedPageBreak/>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0908CF" w:rsidP="00330183">
      <w:pPr>
        <w:widowControl w:val="0"/>
        <w:autoSpaceDE w:val="0"/>
        <w:autoSpaceDN w:val="0"/>
        <w:adjustRightInd w:val="0"/>
        <w:spacing w:after="0" w:line="240" w:lineRule="auto"/>
        <w:ind w:left="4813"/>
        <w:rPr>
          <w:bCs/>
          <w:sz w:val="24"/>
          <w:szCs w:val="24"/>
        </w:rPr>
      </w:pPr>
      <w:r w:rsidRPr="00B16F5E">
        <w:rPr>
          <w:sz w:val="24"/>
          <w:szCs w:val="24"/>
        </w:rPr>
        <w:t>«</w:t>
      </w:r>
      <w:r w:rsidR="00C43E8B" w:rsidRPr="00B16F5E">
        <w:rPr>
          <w:bCs/>
          <w:sz w:val="24"/>
          <w:szCs w:val="24"/>
        </w:rPr>
        <w:t>Предоставление</w:t>
      </w:r>
      <w:r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FD00A6" w:rsidP="00330183">
      <w:pPr>
        <w:autoSpaceDE w:val="0"/>
        <w:autoSpaceDN w:val="0"/>
        <w:adjustRightInd w:val="0"/>
        <w:spacing w:after="0" w:line="240" w:lineRule="auto"/>
        <w:ind w:left="3402"/>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2D76ED" w:rsidRPr="00B83F99">
        <w:t>__________________________________</w:t>
      </w:r>
    </w:p>
    <w:p w:rsidR="002D76ED" w:rsidRPr="00B83F99" w:rsidRDefault="002D76ED"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36712">
              <w:rPr>
                <w:sz w:val="24"/>
                <w:szCs w:val="24"/>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36712">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на </w:t>
      </w:r>
    </w:p>
    <w:p w:rsidR="00BD39CB" w:rsidRPr="00B16F5E" w:rsidRDefault="00BD39CB" w:rsidP="002D4890">
      <w:pPr>
        <w:widowControl w:val="0"/>
        <w:tabs>
          <w:tab w:val="left" w:pos="567"/>
        </w:tabs>
        <w:spacing w:after="0" w:line="240" w:lineRule="auto"/>
        <w:ind w:left="2124"/>
        <w:contextualSpacing/>
        <w:rPr>
          <w:bCs/>
          <w:sz w:val="26"/>
          <w:szCs w:val="26"/>
        </w:rPr>
      </w:pPr>
      <w:r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в</w:t>
      </w:r>
    </w:p>
    <w:p w:rsidR="000908CF" w:rsidRPr="00B16F5E" w:rsidRDefault="000908CF" w:rsidP="00635DA7">
      <w:pPr>
        <w:widowControl w:val="0"/>
        <w:tabs>
          <w:tab w:val="left" w:pos="567"/>
        </w:tabs>
        <w:spacing w:after="0" w:line="240" w:lineRule="auto"/>
        <w:ind w:firstLine="567"/>
        <w:contextualSpacing/>
        <w:jc w:val="center"/>
        <w:rPr>
          <w:sz w:val="26"/>
          <w:szCs w:val="26"/>
        </w:rPr>
      </w:pPr>
      <w:r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bCs/>
          <w:sz w:val="24"/>
          <w:szCs w:val="24"/>
        </w:rPr>
        <w:t>индивидуальных предпринимателей</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536712">
              <w:rPr>
                <w:sz w:val="24"/>
                <w:szCs w:val="24"/>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 xml:space="preserve">сдал(-а), а специалист </w:t>
      </w:r>
      <w:bookmarkStart w:id="3" w:name="OLE_LINK29"/>
      <w:bookmarkStart w:id="4" w:name="OLE_LINK30"/>
      <w:r w:rsidR="000908CF" w:rsidRPr="00B16F5E">
        <w:rPr>
          <w:sz w:val="27"/>
          <w:szCs w:val="27"/>
        </w:rPr>
        <w:t>________________________________,</w:t>
      </w:r>
      <w:bookmarkEnd w:id="3"/>
      <w:bookmarkEnd w:id="4"/>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53721A">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7" w:name="OLE_LINK23"/>
            <w:bookmarkStart w:id="8"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7"/>
          <w:bookmarkEnd w:id="8"/>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9"/>
      <w:bookmarkEnd w:id="10"/>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1" w:name="OLE_LINK41"/>
            <w:bookmarkStart w:id="12" w:name="OLE_LINK42"/>
            <w:r w:rsidRPr="00B16F5E">
              <w:rPr>
                <w:iCs/>
              </w:rPr>
              <w:t>(Фамилия, инициалы) (подпись)</w:t>
            </w:r>
            <w:bookmarkEnd w:id="11"/>
            <w:bookmarkEnd w:id="12"/>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0053721A">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631BE3" w:rsidP="007E0EEC">
      <w:pPr>
        <w:spacing w:after="0" w:line="240" w:lineRule="auto"/>
        <w:ind w:firstLine="567"/>
        <w:rPr>
          <w:bCs/>
        </w:rPr>
      </w:pP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3721A">
        <w:t xml:space="preserve"> </w:t>
      </w:r>
      <w:r w:rsidR="005A479D" w:rsidRPr="005A479D">
        <w:t>индивидуальных предпринимателей</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3721A">
        <w:rPr>
          <w:sz w:val="20"/>
          <w:szCs w:val="20"/>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3721A">
        <w:rPr>
          <w:sz w:val="24"/>
          <w:szCs w:val="24"/>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 xml:space="preserve">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3721A">
              <w:rPr>
                <w:sz w:val="24"/>
                <w:szCs w:val="24"/>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3721A">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53721A" w:rsidP="004A1DA6">
      <w:pPr>
        <w:autoSpaceDE w:val="0"/>
        <w:autoSpaceDN w:val="0"/>
        <w:adjustRightInd w:val="0"/>
        <w:spacing w:after="0" w:line="240" w:lineRule="auto"/>
        <w:ind w:left="5245"/>
        <w:jc w:val="center"/>
        <w:rPr>
          <w:sz w:val="24"/>
          <w:szCs w:val="24"/>
        </w:rPr>
      </w:pPr>
      <w:r w:rsidRPr="00B16F5E">
        <w:rPr>
          <w:sz w:val="20"/>
          <w:szCs w:val="20"/>
        </w:rPr>
        <w:t xml:space="preserve"> </w:t>
      </w:r>
      <w:r w:rsidR="004A1DA6" w:rsidRPr="00B16F5E">
        <w:rPr>
          <w:sz w:val="20"/>
          <w:szCs w:val="20"/>
        </w:rPr>
        <w:t>(указывается наименование документы, номер, кем и когда выдан</w:t>
      </w:r>
      <w:r w:rsidR="004A1DA6"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53721A" w:rsidRDefault="004A1DA6" w:rsidP="004A1DA6">
      <w:pPr>
        <w:autoSpaceDE w:val="0"/>
        <w:autoSpaceDN w:val="0"/>
        <w:adjustRightInd w:val="0"/>
        <w:spacing w:after="0" w:line="240" w:lineRule="auto"/>
        <w:ind w:left="5245"/>
        <w:jc w:val="both"/>
      </w:pPr>
      <w:r w:rsidRPr="00B16F5E">
        <w:t xml:space="preserve">_____________________________ </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1561"/>
        <w:gridCol w:w="850"/>
        <w:gridCol w:w="2126"/>
        <w:gridCol w:w="284"/>
        <w:gridCol w:w="1561"/>
        <w:gridCol w:w="1134"/>
        <w:gridCol w:w="139"/>
        <w:gridCol w:w="995"/>
        <w:gridCol w:w="142"/>
        <w:gridCol w:w="705"/>
        <w:gridCol w:w="1137"/>
        <w:gridCol w:w="426"/>
        <w:gridCol w:w="992"/>
        <w:gridCol w:w="3399"/>
      </w:tblGrid>
      <w:tr w:rsidR="003C53C5" w:rsidRPr="00B16F5E" w:rsidTr="005C2FBB">
        <w:trPr>
          <w:tblHeader/>
        </w:trPr>
        <w:tc>
          <w:tcPr>
            <w:tcW w:w="780" w:type="pct"/>
            <w:gridSpan w:val="2"/>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gridSpan w:val="2"/>
            <w:vAlign w:val="center"/>
          </w:tcPr>
          <w:p w:rsidR="003C53C5" w:rsidRPr="00B16F5E" w:rsidRDefault="003C53C5" w:rsidP="005C2FBB">
            <w:pPr>
              <w:jc w:val="center"/>
              <w:rPr>
                <w:sz w:val="24"/>
                <w:szCs w:val="24"/>
              </w:rPr>
            </w:pPr>
            <w:r w:rsidRPr="00B16F5E">
              <w:rPr>
                <w:sz w:val="24"/>
                <w:szCs w:val="24"/>
              </w:rPr>
              <w:t>3</w:t>
            </w:r>
          </w:p>
        </w:tc>
        <w:tc>
          <w:tcPr>
            <w:tcW w:w="734" w:type="pct"/>
            <w:gridSpan w:val="3"/>
            <w:vAlign w:val="center"/>
          </w:tcPr>
          <w:p w:rsidR="003C53C5" w:rsidRPr="00B16F5E" w:rsidRDefault="003C53C5" w:rsidP="005C2FBB">
            <w:pPr>
              <w:jc w:val="center"/>
              <w:rPr>
                <w:sz w:val="24"/>
                <w:szCs w:val="24"/>
              </w:rPr>
            </w:pPr>
            <w:r w:rsidRPr="00B16F5E">
              <w:rPr>
                <w:sz w:val="24"/>
                <w:szCs w:val="24"/>
              </w:rPr>
              <w:t>4</w:t>
            </w:r>
          </w:p>
        </w:tc>
        <w:tc>
          <w:tcPr>
            <w:tcW w:w="780" w:type="pct"/>
            <w:gridSpan w:val="4"/>
            <w:vAlign w:val="center"/>
          </w:tcPr>
          <w:p w:rsidR="003C53C5" w:rsidRPr="00B16F5E" w:rsidRDefault="003C53C5" w:rsidP="005C2FBB">
            <w:pPr>
              <w:jc w:val="center"/>
              <w:rPr>
                <w:sz w:val="24"/>
                <w:szCs w:val="24"/>
              </w:rPr>
            </w:pPr>
            <w:r w:rsidRPr="00B16F5E">
              <w:rPr>
                <w:sz w:val="24"/>
                <w:szCs w:val="24"/>
              </w:rPr>
              <w:t>5</w:t>
            </w:r>
          </w:p>
        </w:tc>
        <w:tc>
          <w:tcPr>
            <w:tcW w:w="1421" w:type="pct"/>
            <w:gridSpan w:val="2"/>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14"/>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gridSpan w:val="2"/>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gridSpan w:val="2"/>
          </w:tcPr>
          <w:p w:rsidR="003C53C5" w:rsidRPr="00B16F5E" w:rsidRDefault="003C53C5" w:rsidP="005C2FBB">
            <w:pPr>
              <w:rPr>
                <w:sz w:val="24"/>
                <w:szCs w:val="24"/>
              </w:rPr>
            </w:pPr>
            <w:r w:rsidRPr="00B16F5E">
              <w:rPr>
                <w:sz w:val="24"/>
                <w:szCs w:val="24"/>
              </w:rPr>
              <w:t>1 рабочий день</w:t>
            </w:r>
          </w:p>
        </w:tc>
        <w:tc>
          <w:tcPr>
            <w:tcW w:w="734" w:type="pct"/>
            <w:gridSpan w:val="3"/>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gridSpan w:val="4"/>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gridSpan w:val="2"/>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14"/>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gridSpan w:val="2"/>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gridSpan w:val="2"/>
            <w:vMerge w:val="restart"/>
          </w:tcPr>
          <w:p w:rsidR="003C53C5" w:rsidRPr="00B16F5E" w:rsidRDefault="003C53C5" w:rsidP="005C2FBB">
            <w:pPr>
              <w:rPr>
                <w:sz w:val="24"/>
                <w:szCs w:val="24"/>
              </w:rPr>
            </w:pPr>
            <w:r w:rsidRPr="00B16F5E">
              <w:rPr>
                <w:sz w:val="24"/>
                <w:szCs w:val="24"/>
              </w:rPr>
              <w:t>1 рабочий день</w:t>
            </w:r>
          </w:p>
        </w:tc>
        <w:tc>
          <w:tcPr>
            <w:tcW w:w="734" w:type="pct"/>
            <w:gridSpan w:val="3"/>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gridSpan w:val="4"/>
          </w:tcPr>
          <w:p w:rsidR="003C53C5" w:rsidRPr="00B16F5E" w:rsidRDefault="003C53C5" w:rsidP="005C2FBB">
            <w:pPr>
              <w:rPr>
                <w:sz w:val="24"/>
                <w:szCs w:val="24"/>
              </w:rPr>
            </w:pPr>
            <w:r w:rsidRPr="00B16F5E">
              <w:rPr>
                <w:sz w:val="24"/>
                <w:szCs w:val="24"/>
              </w:rPr>
              <w:t>-</w:t>
            </w:r>
          </w:p>
        </w:tc>
        <w:tc>
          <w:tcPr>
            <w:tcW w:w="1421" w:type="pct"/>
            <w:gridSpan w:val="2"/>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gridSpan w:val="2"/>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gridSpan w:val="2"/>
            <w:vMerge/>
          </w:tcPr>
          <w:p w:rsidR="003C53C5" w:rsidRPr="00B16F5E" w:rsidRDefault="003C53C5" w:rsidP="005C2FBB">
            <w:pPr>
              <w:rPr>
                <w:sz w:val="24"/>
                <w:szCs w:val="24"/>
              </w:rPr>
            </w:pPr>
          </w:p>
        </w:tc>
        <w:tc>
          <w:tcPr>
            <w:tcW w:w="734" w:type="pct"/>
            <w:gridSpan w:val="3"/>
            <w:vMerge/>
          </w:tcPr>
          <w:p w:rsidR="003C53C5" w:rsidRPr="00B16F5E" w:rsidRDefault="003C53C5" w:rsidP="005C2FBB">
            <w:pPr>
              <w:jc w:val="both"/>
              <w:rPr>
                <w:sz w:val="24"/>
                <w:szCs w:val="24"/>
              </w:rPr>
            </w:pPr>
          </w:p>
        </w:tc>
        <w:tc>
          <w:tcPr>
            <w:tcW w:w="780" w:type="pct"/>
            <w:gridSpan w:val="4"/>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gridSpan w:val="2"/>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gridSpan w:val="2"/>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gridSpan w:val="2"/>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gridSpan w:val="3"/>
            <w:vMerge/>
          </w:tcPr>
          <w:p w:rsidR="003C53C5" w:rsidRPr="00B16F5E" w:rsidRDefault="003C53C5" w:rsidP="005C2FBB">
            <w:pPr>
              <w:jc w:val="both"/>
              <w:rPr>
                <w:sz w:val="24"/>
                <w:szCs w:val="24"/>
              </w:rPr>
            </w:pPr>
          </w:p>
        </w:tc>
        <w:tc>
          <w:tcPr>
            <w:tcW w:w="780" w:type="pct"/>
            <w:gridSpan w:val="4"/>
          </w:tcPr>
          <w:p w:rsidR="003C53C5" w:rsidRPr="00B16F5E" w:rsidRDefault="003C53C5" w:rsidP="005C2FBB">
            <w:pPr>
              <w:rPr>
                <w:sz w:val="24"/>
                <w:szCs w:val="24"/>
              </w:rPr>
            </w:pPr>
            <w:r w:rsidRPr="00B16F5E">
              <w:rPr>
                <w:sz w:val="24"/>
                <w:szCs w:val="24"/>
              </w:rPr>
              <w:t>-</w:t>
            </w:r>
          </w:p>
        </w:tc>
        <w:tc>
          <w:tcPr>
            <w:tcW w:w="1421" w:type="pct"/>
            <w:gridSpan w:val="2"/>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14"/>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3721A">
        <w:trPr>
          <w:trHeight w:val="192"/>
        </w:trPr>
        <w:tc>
          <w:tcPr>
            <w:tcW w:w="505"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сформирова</w:t>
            </w:r>
            <w:r w:rsidRPr="00B16F5E">
              <w:rPr>
                <w:sz w:val="24"/>
                <w:szCs w:val="24"/>
              </w:rPr>
              <w:lastRenderedPageBreak/>
              <w:t xml:space="preserve">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1055" w:type="pct"/>
            <w:gridSpan w:val="3"/>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комплекта </w:t>
            </w:r>
            <w:r w:rsidRPr="00B16F5E">
              <w:rPr>
                <w:sz w:val="24"/>
                <w:szCs w:val="24"/>
              </w:rPr>
              <w:lastRenderedPageBreak/>
              <w:t xml:space="preserve">документов Комиссией </w:t>
            </w:r>
          </w:p>
          <w:p w:rsidR="003C53C5" w:rsidRPr="00B16F5E" w:rsidRDefault="003C53C5" w:rsidP="005C2FBB">
            <w:pPr>
              <w:autoSpaceDE w:val="0"/>
              <w:autoSpaceDN w:val="0"/>
              <w:adjustRightInd w:val="0"/>
              <w:rPr>
                <w:sz w:val="24"/>
                <w:szCs w:val="24"/>
              </w:rPr>
            </w:pPr>
          </w:p>
        </w:tc>
        <w:tc>
          <w:tcPr>
            <w:tcW w:w="505"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1 рабочий </w:t>
            </w:r>
            <w:r w:rsidRPr="00B16F5E">
              <w:rPr>
                <w:sz w:val="24"/>
                <w:szCs w:val="24"/>
              </w:rPr>
              <w:lastRenderedPageBreak/>
              <w:t>день</w:t>
            </w:r>
          </w:p>
        </w:tc>
        <w:tc>
          <w:tcPr>
            <w:tcW w:w="412" w:type="pct"/>
            <w:gridSpan w:val="2"/>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lastRenderedPageBreak/>
              <w:t xml:space="preserve">член </w:t>
            </w:r>
            <w:r w:rsidRPr="00B16F5E">
              <w:rPr>
                <w:sz w:val="24"/>
                <w:szCs w:val="24"/>
              </w:rPr>
              <w:lastRenderedPageBreak/>
              <w:t xml:space="preserve">Комиссии </w:t>
            </w:r>
          </w:p>
        </w:tc>
        <w:tc>
          <w:tcPr>
            <w:tcW w:w="596" w:type="pct"/>
            <w:gridSpan w:val="3"/>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lastRenderedPageBreak/>
              <w:t xml:space="preserve">основания, </w:t>
            </w:r>
            <w:r w:rsidRPr="00B16F5E">
              <w:rPr>
                <w:sz w:val="24"/>
                <w:szCs w:val="24"/>
              </w:rPr>
              <w:lastRenderedPageBreak/>
              <w:t xml:space="preserve">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927"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w:t>
            </w:r>
            <w:r w:rsidRPr="00B16F5E">
              <w:rPr>
                <w:sz w:val="24"/>
                <w:szCs w:val="24"/>
              </w:rPr>
              <w:lastRenderedPageBreak/>
              <w:t xml:space="preserve">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3721A">
        <w:trPr>
          <w:trHeight w:val="192"/>
        </w:trPr>
        <w:tc>
          <w:tcPr>
            <w:tcW w:w="505"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1055" w:type="pct"/>
            <w:gridSpan w:val="3"/>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w:t>
            </w:r>
            <w:r w:rsidRPr="00B16F5E">
              <w:rPr>
                <w:sz w:val="24"/>
                <w:szCs w:val="24"/>
              </w:rPr>
              <w:lastRenderedPageBreak/>
              <w:t>частью объекта капитального строительства, применительно к которому запрашивается данное разрешение</w:t>
            </w:r>
          </w:p>
        </w:tc>
        <w:tc>
          <w:tcPr>
            <w:tcW w:w="505"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412" w:type="pct"/>
            <w:gridSpan w:val="2"/>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596" w:type="pct"/>
            <w:gridSpan w:val="3"/>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927"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3721A">
        <w:trPr>
          <w:trHeight w:val="192"/>
        </w:trPr>
        <w:tc>
          <w:tcPr>
            <w:tcW w:w="505"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1055" w:type="pct"/>
            <w:gridSpan w:val="3"/>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05"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412" w:type="pct"/>
            <w:gridSpan w:val="2"/>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596" w:type="pct"/>
            <w:gridSpan w:val="3"/>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927"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3721A">
        <w:trPr>
          <w:trHeight w:val="813"/>
        </w:trPr>
        <w:tc>
          <w:tcPr>
            <w:tcW w:w="505"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1055" w:type="pct"/>
            <w:gridSpan w:val="3"/>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05"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срок административного действия определяется в зависимости от срока вынесения рекомендательного решения Комиссией, предусмотренного муниципальным </w:t>
            </w:r>
            <w:r w:rsidRPr="00B16F5E">
              <w:rPr>
                <w:sz w:val="24"/>
                <w:szCs w:val="24"/>
              </w:rPr>
              <w:lastRenderedPageBreak/>
              <w:t>правовым актом</w:t>
            </w:r>
            <w:r w:rsidRPr="00B16F5E">
              <w:rPr>
                <w:sz w:val="24"/>
                <w:szCs w:val="24"/>
                <w:vertAlign w:val="superscript"/>
              </w:rPr>
              <w:footnoteReference w:id="5"/>
            </w:r>
          </w:p>
        </w:tc>
        <w:tc>
          <w:tcPr>
            <w:tcW w:w="412" w:type="pct"/>
            <w:gridSpan w:val="2"/>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Комиссия</w:t>
            </w:r>
          </w:p>
        </w:tc>
        <w:tc>
          <w:tcPr>
            <w:tcW w:w="596" w:type="pct"/>
            <w:gridSpan w:val="3"/>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927" w:type="pct"/>
            <w:gridSpan w:val="4"/>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14"/>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lastRenderedPageBreak/>
              <w:t>4. Принятие решения и выдача (направление) заявителю результата муниципальной услуги</w:t>
            </w:r>
          </w:p>
        </w:tc>
      </w:tr>
      <w:tr w:rsidR="003C53C5" w:rsidRPr="00B16F5E" w:rsidTr="0053721A">
        <w:trPr>
          <w:trHeight w:val="68"/>
        </w:trPr>
        <w:tc>
          <w:tcPr>
            <w:tcW w:w="780" w:type="pct"/>
            <w:gridSpan w:val="2"/>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652"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413" w:type="pct"/>
            <w:gridSpan w:val="3"/>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596"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459" w:type="pct"/>
            <w:gridSpan w:val="2"/>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10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3721A">
        <w:trPr>
          <w:trHeight w:val="68"/>
        </w:trPr>
        <w:tc>
          <w:tcPr>
            <w:tcW w:w="780" w:type="pct"/>
            <w:gridSpan w:val="2"/>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1652"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413" w:type="pct"/>
            <w:gridSpan w:val="3"/>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596"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459" w:type="pct"/>
            <w:gridSpan w:val="2"/>
            <w:vMerge/>
            <w:tcBorders>
              <w:left w:val="single" w:sz="4" w:space="0" w:color="auto"/>
              <w:right w:val="single" w:sz="4" w:space="0" w:color="auto"/>
            </w:tcBorders>
          </w:tcPr>
          <w:p w:rsidR="003C53C5" w:rsidRPr="00B16F5E" w:rsidRDefault="003C53C5" w:rsidP="005C2FBB">
            <w:pPr>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3721A">
        <w:trPr>
          <w:trHeight w:val="68"/>
        </w:trPr>
        <w:tc>
          <w:tcPr>
            <w:tcW w:w="780" w:type="pct"/>
            <w:gridSpan w:val="2"/>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1652"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413" w:type="pct"/>
            <w:gridSpan w:val="3"/>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596"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459" w:type="pct"/>
            <w:gridSpan w:val="2"/>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3721A">
        <w:trPr>
          <w:trHeight w:val="68"/>
        </w:trPr>
        <w:tc>
          <w:tcPr>
            <w:tcW w:w="780" w:type="pct"/>
            <w:gridSpan w:val="2"/>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1652"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w:t>
            </w:r>
            <w:r w:rsidRPr="00B16F5E">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413" w:type="pct"/>
            <w:gridSpan w:val="3"/>
            <w:vMerge/>
            <w:tcBorders>
              <w:left w:val="single" w:sz="4" w:space="0" w:color="auto"/>
              <w:right w:val="single" w:sz="4" w:space="0" w:color="auto"/>
            </w:tcBorders>
          </w:tcPr>
          <w:p w:rsidR="003C53C5" w:rsidRPr="00B16F5E" w:rsidRDefault="003C53C5" w:rsidP="005C2FBB">
            <w:pPr>
              <w:rPr>
                <w:sz w:val="24"/>
                <w:szCs w:val="24"/>
              </w:rPr>
            </w:pPr>
          </w:p>
        </w:tc>
        <w:tc>
          <w:tcPr>
            <w:tcW w:w="596"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w:t>
            </w:r>
            <w:r w:rsidRPr="00B16F5E">
              <w:rPr>
                <w:sz w:val="24"/>
                <w:szCs w:val="24"/>
              </w:rPr>
              <w:lastRenderedPageBreak/>
              <w:t xml:space="preserve">лицо Администрации (Уполномоченного органа), ответственное за регистрацию корреспонденции </w:t>
            </w:r>
          </w:p>
        </w:tc>
        <w:tc>
          <w:tcPr>
            <w:tcW w:w="459"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10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утвержденное и </w:t>
            </w:r>
            <w:r w:rsidRPr="00B16F5E">
              <w:rPr>
                <w:sz w:val="24"/>
                <w:szCs w:val="24"/>
              </w:rPr>
              <w:lastRenderedPageBreak/>
              <w:t>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3721A">
        <w:trPr>
          <w:trHeight w:val="68"/>
        </w:trPr>
        <w:tc>
          <w:tcPr>
            <w:tcW w:w="780" w:type="pct"/>
            <w:gridSpan w:val="2"/>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1652" w:type="pct"/>
            <w:gridSpan w:val="4"/>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413" w:type="pct"/>
            <w:gridSpan w:val="3"/>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596"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459" w:type="pct"/>
            <w:gridSpan w:val="2"/>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10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w:t>
            </w:r>
            <w:r w:rsidRPr="00B16F5E">
              <w:rPr>
                <w:sz w:val="24"/>
                <w:szCs w:val="24"/>
              </w:rPr>
              <w:lastRenderedPageBreak/>
              <w:t>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BE1" w:rsidRDefault="006E2BE1" w:rsidP="007753F7">
      <w:pPr>
        <w:spacing w:after="0" w:line="240" w:lineRule="auto"/>
      </w:pPr>
      <w:r>
        <w:separator/>
      </w:r>
    </w:p>
  </w:endnote>
  <w:endnote w:type="continuationSeparator" w:id="1">
    <w:p w:rsidR="006E2BE1" w:rsidRDefault="006E2BE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BE1" w:rsidRDefault="006E2BE1" w:rsidP="007753F7">
      <w:pPr>
        <w:spacing w:after="0" w:line="240" w:lineRule="auto"/>
      </w:pPr>
      <w:r>
        <w:separator/>
      </w:r>
    </w:p>
  </w:footnote>
  <w:footnote w:type="continuationSeparator" w:id="1">
    <w:p w:rsidR="006E2BE1" w:rsidRDefault="006E2BE1" w:rsidP="007753F7">
      <w:pPr>
        <w:spacing w:after="0" w:line="240" w:lineRule="auto"/>
      </w:pPr>
      <w:r>
        <w:continuationSeparator/>
      </w:r>
    </w:p>
  </w:footnote>
  <w:footnote w:id="2">
    <w:p w:rsidR="00536712" w:rsidRPr="002A6AEE" w:rsidRDefault="00536712"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6712" w:rsidRDefault="00536712">
      <w:pPr>
        <w:pStyle w:val="ac"/>
      </w:pPr>
    </w:p>
  </w:footnote>
  <w:footnote w:id="3">
    <w:p w:rsidR="00536712" w:rsidRDefault="00536712"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536712" w:rsidRPr="00567691" w:rsidRDefault="00536712"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536712" w:rsidRDefault="00536712"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536712" w:rsidRDefault="00A83F24">
        <w:pPr>
          <w:pStyle w:val="af0"/>
          <w:jc w:val="center"/>
        </w:pPr>
        <w:fldSimple w:instr="PAGE   \* MERGEFORMAT">
          <w:r w:rsidR="000F5934">
            <w:rPr>
              <w:noProof/>
            </w:rPr>
            <w:t>54</w:t>
          </w:r>
        </w:fldSimple>
      </w:p>
    </w:sdtContent>
  </w:sdt>
  <w:p w:rsidR="00536712" w:rsidRDefault="00536712"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712" w:rsidRPr="00921534" w:rsidRDefault="00A83F24">
    <w:pPr>
      <w:pStyle w:val="af0"/>
      <w:jc w:val="center"/>
      <w:rPr>
        <w:sz w:val="24"/>
        <w:szCs w:val="24"/>
      </w:rPr>
    </w:pPr>
    <w:r w:rsidRPr="00921534">
      <w:rPr>
        <w:sz w:val="24"/>
        <w:szCs w:val="24"/>
      </w:rPr>
      <w:fldChar w:fldCharType="begin"/>
    </w:r>
    <w:r w:rsidR="00536712" w:rsidRPr="00921534">
      <w:rPr>
        <w:sz w:val="24"/>
        <w:szCs w:val="24"/>
      </w:rPr>
      <w:instrText>PAGE   \* MERGEFORMAT</w:instrText>
    </w:r>
    <w:r w:rsidRPr="00921534">
      <w:rPr>
        <w:sz w:val="24"/>
        <w:szCs w:val="24"/>
      </w:rPr>
      <w:fldChar w:fldCharType="separate"/>
    </w:r>
    <w:r w:rsidR="000F5934">
      <w:rPr>
        <w:noProof/>
        <w:sz w:val="24"/>
        <w:szCs w:val="24"/>
      </w:rPr>
      <w:t>62</w:t>
    </w:r>
    <w:r w:rsidRPr="00921534">
      <w:rPr>
        <w:noProof/>
        <w:sz w:val="24"/>
        <w:szCs w:val="24"/>
      </w:rPr>
      <w:fldChar w:fldCharType="end"/>
    </w:r>
  </w:p>
  <w:p w:rsidR="00536712" w:rsidRDefault="0053671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pos w:val="sectEnd"/>
    <w:endnote w:id="0"/>
    <w:endnote w:id="1"/>
  </w:endnotePr>
  <w:compat/>
  <w:rsids>
    <w:rsidRoot w:val="007F0410"/>
    <w:rsid w:val="00002C6C"/>
    <w:rsid w:val="00007303"/>
    <w:rsid w:val="00017335"/>
    <w:rsid w:val="000200F7"/>
    <w:rsid w:val="0002209D"/>
    <w:rsid w:val="00024201"/>
    <w:rsid w:val="00037973"/>
    <w:rsid w:val="00037E37"/>
    <w:rsid w:val="00045513"/>
    <w:rsid w:val="00047CF0"/>
    <w:rsid w:val="000513FB"/>
    <w:rsid w:val="000578E8"/>
    <w:rsid w:val="00066C9E"/>
    <w:rsid w:val="000702AD"/>
    <w:rsid w:val="0007294C"/>
    <w:rsid w:val="00073986"/>
    <w:rsid w:val="00073DF5"/>
    <w:rsid w:val="00074900"/>
    <w:rsid w:val="00081C38"/>
    <w:rsid w:val="000866C5"/>
    <w:rsid w:val="000908CF"/>
    <w:rsid w:val="000963F4"/>
    <w:rsid w:val="000B58F1"/>
    <w:rsid w:val="000B6918"/>
    <w:rsid w:val="000C0515"/>
    <w:rsid w:val="000C3288"/>
    <w:rsid w:val="000C5D0A"/>
    <w:rsid w:val="000D19D4"/>
    <w:rsid w:val="000D7525"/>
    <w:rsid w:val="000D7F02"/>
    <w:rsid w:val="000E6240"/>
    <w:rsid w:val="000E662A"/>
    <w:rsid w:val="000F5934"/>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A03BD"/>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4FB6"/>
    <w:rsid w:val="002B525B"/>
    <w:rsid w:val="002B531C"/>
    <w:rsid w:val="002B5B85"/>
    <w:rsid w:val="002B769F"/>
    <w:rsid w:val="002B7F45"/>
    <w:rsid w:val="002C1AFD"/>
    <w:rsid w:val="002C1D7D"/>
    <w:rsid w:val="002C3AB7"/>
    <w:rsid w:val="002C3F42"/>
    <w:rsid w:val="002D0AA1"/>
    <w:rsid w:val="002D4890"/>
    <w:rsid w:val="002D4D12"/>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471AB"/>
    <w:rsid w:val="0035143D"/>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29D5"/>
    <w:rsid w:val="00473C3B"/>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201F"/>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36712"/>
    <w:rsid w:val="0053721A"/>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5F5AF8"/>
    <w:rsid w:val="00601C19"/>
    <w:rsid w:val="006201F6"/>
    <w:rsid w:val="00624FCB"/>
    <w:rsid w:val="006256AB"/>
    <w:rsid w:val="006317A7"/>
    <w:rsid w:val="00631BE3"/>
    <w:rsid w:val="00632755"/>
    <w:rsid w:val="00635DA7"/>
    <w:rsid w:val="00637861"/>
    <w:rsid w:val="00640D89"/>
    <w:rsid w:val="00650777"/>
    <w:rsid w:val="00667368"/>
    <w:rsid w:val="00683DF7"/>
    <w:rsid w:val="006879A6"/>
    <w:rsid w:val="00693FE2"/>
    <w:rsid w:val="00697293"/>
    <w:rsid w:val="00697FFE"/>
    <w:rsid w:val="006A068C"/>
    <w:rsid w:val="006A5163"/>
    <w:rsid w:val="006B118D"/>
    <w:rsid w:val="006D2D0F"/>
    <w:rsid w:val="006E2BE1"/>
    <w:rsid w:val="006E7BF6"/>
    <w:rsid w:val="006F0708"/>
    <w:rsid w:val="006F797E"/>
    <w:rsid w:val="00711119"/>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71082"/>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3F24"/>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A744E"/>
    <w:rsid w:val="00DC3FCA"/>
    <w:rsid w:val="00DC6409"/>
    <w:rsid w:val="00DD7901"/>
    <w:rsid w:val="00DE0D74"/>
    <w:rsid w:val="00DE1629"/>
    <w:rsid w:val="00DE41E9"/>
    <w:rsid w:val="00DE41FF"/>
    <w:rsid w:val="00DE453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200F"/>
    <w:rsid w:val="00FC317D"/>
    <w:rsid w:val="00FC7357"/>
    <w:rsid w:val="00FD00A6"/>
    <w:rsid w:val="00FE3847"/>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58E3-7B28-4B06-93C0-A869EBC6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62</Pages>
  <Words>20533</Words>
  <Characters>117041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9</cp:revision>
  <cp:lastPrinted>2020-04-08T06:26:00Z</cp:lastPrinted>
  <dcterms:created xsi:type="dcterms:W3CDTF">2020-04-02T06:22:00Z</dcterms:created>
  <dcterms:modified xsi:type="dcterms:W3CDTF">2020-04-23T11:23:00Z</dcterms:modified>
</cp:coreProperties>
</file>