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FB" w:rsidRDefault="00BE61FB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BE61FB" w:rsidRDefault="00BE61FB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BE61FB" w:rsidRDefault="00BE61FB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BE61FB" w:rsidTr="00CD107B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BE61FB" w:rsidRDefault="00BE61FB" w:rsidP="00CD10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РЕСПУБЛИКАҺЫ</w:t>
            </w:r>
          </w:p>
          <w:p w:rsidR="00BE61FB" w:rsidRDefault="00BE61FB" w:rsidP="00CD10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BE61FB" w:rsidRDefault="00BE61FB" w:rsidP="00CD10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BE61FB" w:rsidRDefault="00BE61FB" w:rsidP="00CD10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BE61FB" w:rsidRDefault="00BE61FB" w:rsidP="00CD10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BE61FB" w:rsidRDefault="00BE61FB" w:rsidP="00CD107B">
            <w:pPr>
              <w:jc w:val="center"/>
              <w:rPr>
                <w:bCs/>
                <w:sz w:val="16"/>
                <w:szCs w:val="16"/>
              </w:rPr>
            </w:pPr>
          </w:p>
          <w:p w:rsidR="00BE61FB" w:rsidRPr="00BE61FB" w:rsidRDefault="00BE61FB" w:rsidP="00CD107B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452632,  Базгыя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 xml:space="preserve">әк урам,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  <w:lang w:val="en-US"/>
              </w:rPr>
              <w:t>basgss</w:t>
            </w:r>
            <w:r>
              <w:rPr>
                <w:bCs/>
                <w:sz w:val="16"/>
                <w:szCs w:val="16"/>
              </w:rPr>
              <w:t>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BE61FB" w:rsidRDefault="00BE61FB" w:rsidP="00CD10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BE61FB" w:rsidRDefault="00BE61FB" w:rsidP="00CD10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BE61FB" w:rsidRDefault="00BE61FB" w:rsidP="00CD10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BE61FB" w:rsidRDefault="00BE61FB" w:rsidP="00CD10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E61FB" w:rsidRDefault="00BE61FB" w:rsidP="00CD10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BE61FB" w:rsidRDefault="00BE61FB" w:rsidP="00CD10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BE61FB" w:rsidRDefault="00BE61FB" w:rsidP="00CD107B">
            <w:pPr>
              <w:jc w:val="center"/>
              <w:rPr>
                <w:b/>
                <w:sz w:val="16"/>
                <w:szCs w:val="16"/>
              </w:rPr>
            </w:pPr>
          </w:p>
          <w:p w:rsidR="00BE61FB" w:rsidRPr="00BE61FB" w:rsidRDefault="00BE61FB" w:rsidP="00CD10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Базгиево, ул.Центральная,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  <w:lang w:val="en-US"/>
              </w:rPr>
              <w:t>basgss</w:t>
            </w:r>
            <w:r>
              <w:rPr>
                <w:bCs/>
                <w:sz w:val="16"/>
                <w:szCs w:val="16"/>
              </w:rPr>
              <w:t>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  <w:p w:rsidR="00BE61FB" w:rsidRDefault="00BE61FB" w:rsidP="00CD107B">
            <w:pPr>
              <w:jc w:val="center"/>
              <w:rPr>
                <w:sz w:val="16"/>
                <w:szCs w:val="16"/>
              </w:rPr>
            </w:pPr>
          </w:p>
        </w:tc>
      </w:tr>
    </w:tbl>
    <w:p w:rsidR="00BE61FB" w:rsidRDefault="00BE61FB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BE61FB" w:rsidRDefault="00BE61FB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КАРАР                                                                                ПОСТАНОВЛЕНИЕ</w:t>
      </w:r>
    </w:p>
    <w:p w:rsidR="00BE61FB" w:rsidRDefault="00BE61FB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1A175D" w:rsidRDefault="00BE61FB" w:rsidP="0021144E">
      <w:pPr>
        <w:tabs>
          <w:tab w:val="left" w:pos="5460"/>
        </w:tabs>
        <w:rPr>
          <w:sz w:val="28"/>
          <w:szCs w:val="28"/>
        </w:rPr>
      </w:pPr>
      <w:r w:rsidRPr="003F4C89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>«</w:t>
      </w:r>
      <w:r w:rsidR="00D978C3">
        <w:rPr>
          <w:rFonts w:eastAsia="Arial Unicode MS"/>
          <w:sz w:val="28"/>
          <w:szCs w:val="28"/>
        </w:rPr>
        <w:t>24</w:t>
      </w:r>
      <w:r w:rsidR="001A175D" w:rsidRPr="003F4C89">
        <w:rPr>
          <w:rFonts w:eastAsia="Arial Unicode MS"/>
          <w:sz w:val="28"/>
          <w:szCs w:val="28"/>
        </w:rPr>
        <w:t>»</w:t>
      </w:r>
      <w:r w:rsidR="00D978C3">
        <w:rPr>
          <w:rFonts w:eastAsia="Arial Unicode MS"/>
          <w:sz w:val="28"/>
          <w:szCs w:val="28"/>
        </w:rPr>
        <w:t xml:space="preserve"> март  </w:t>
      </w:r>
      <w:r w:rsidR="001A175D" w:rsidRPr="003F4C89">
        <w:rPr>
          <w:rFonts w:eastAsia="Arial Unicode MS"/>
          <w:sz w:val="28"/>
          <w:szCs w:val="28"/>
        </w:rPr>
        <w:t>201</w:t>
      </w:r>
      <w:r w:rsidR="00D978C3">
        <w:rPr>
          <w:rFonts w:eastAsia="Arial Unicode MS"/>
          <w:sz w:val="28"/>
          <w:szCs w:val="28"/>
        </w:rPr>
        <w:t>6</w:t>
      </w:r>
      <w:r w:rsidR="001A175D" w:rsidRPr="003F4C89">
        <w:rPr>
          <w:rFonts w:eastAsia="Arial Unicode MS"/>
          <w:sz w:val="28"/>
          <w:szCs w:val="28"/>
        </w:rPr>
        <w:t>й</w:t>
      </w:r>
      <w:r w:rsidR="00D978C3">
        <w:rPr>
          <w:rFonts w:eastAsia="Arial Unicode MS"/>
          <w:sz w:val="28"/>
          <w:szCs w:val="28"/>
        </w:rPr>
        <w:t xml:space="preserve">        </w:t>
      </w:r>
      <w:r w:rsidR="001A175D" w:rsidRPr="003F4C89">
        <w:rPr>
          <w:rFonts w:eastAsia="Arial Unicode MS"/>
          <w:sz w:val="28"/>
          <w:szCs w:val="28"/>
        </w:rPr>
        <w:t xml:space="preserve">                  </w:t>
      </w:r>
      <w:r w:rsidR="00A03DE0">
        <w:rPr>
          <w:rFonts w:eastAsia="Arial Unicode MS"/>
          <w:sz w:val="28"/>
          <w:szCs w:val="28"/>
        </w:rPr>
        <w:t xml:space="preserve">      № </w:t>
      </w:r>
      <w:r w:rsidR="00D052E8">
        <w:rPr>
          <w:rFonts w:eastAsia="Arial Unicode MS"/>
          <w:sz w:val="28"/>
          <w:szCs w:val="28"/>
        </w:rPr>
        <w:t>37</w:t>
      </w:r>
      <w:r w:rsidR="00A03DE0">
        <w:rPr>
          <w:rFonts w:eastAsia="Arial Unicode MS"/>
          <w:sz w:val="28"/>
          <w:szCs w:val="28"/>
        </w:rPr>
        <w:t xml:space="preserve">          </w:t>
      </w:r>
      <w:r w:rsidR="001A175D" w:rsidRPr="003F4C89">
        <w:rPr>
          <w:rFonts w:eastAsia="Arial Unicode MS"/>
          <w:sz w:val="28"/>
          <w:szCs w:val="28"/>
        </w:rPr>
        <w:t xml:space="preserve">           «</w:t>
      </w:r>
      <w:r w:rsidR="00D978C3">
        <w:rPr>
          <w:rFonts w:eastAsia="Arial Unicode MS"/>
          <w:sz w:val="28"/>
          <w:szCs w:val="28"/>
        </w:rPr>
        <w:t xml:space="preserve">24» марта </w:t>
      </w:r>
      <w:r w:rsidR="001A175D" w:rsidRPr="003F4C89">
        <w:rPr>
          <w:rFonts w:eastAsia="Arial Unicode MS"/>
          <w:sz w:val="28"/>
          <w:szCs w:val="28"/>
        </w:rPr>
        <w:t>201</w:t>
      </w:r>
      <w:r w:rsidR="00D978C3">
        <w:rPr>
          <w:rFonts w:eastAsia="Arial Unicode MS"/>
          <w:sz w:val="28"/>
          <w:szCs w:val="28"/>
        </w:rPr>
        <w:t>6</w:t>
      </w:r>
      <w:r w:rsidR="001A175D" w:rsidRPr="003F4C89">
        <w:rPr>
          <w:rFonts w:eastAsia="Arial Unicode MS"/>
          <w:sz w:val="28"/>
          <w:szCs w:val="28"/>
        </w:rPr>
        <w:t>г.</w:t>
      </w:r>
    </w:p>
    <w:p w:rsidR="0021144E" w:rsidRP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C27C07" w:rsidRDefault="00C27C07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27C07" w:rsidRPr="00577C55" w:rsidRDefault="003605AF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почтового </w:t>
      </w:r>
      <w:r w:rsidR="00C27C07">
        <w:rPr>
          <w:rFonts w:ascii="Times New Roman" w:hAnsi="Times New Roman"/>
          <w:sz w:val="28"/>
          <w:szCs w:val="28"/>
        </w:rPr>
        <w:t xml:space="preserve">адреса </w:t>
      </w:r>
      <w:r>
        <w:rPr>
          <w:rFonts w:ascii="Times New Roman" w:hAnsi="Times New Roman"/>
          <w:sz w:val="28"/>
          <w:szCs w:val="28"/>
        </w:rPr>
        <w:t>земельному участку</w:t>
      </w:r>
    </w:p>
    <w:p w:rsidR="00C27C07" w:rsidRPr="00577C55" w:rsidRDefault="00C27C07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C27C07" w:rsidRPr="00C27C07" w:rsidRDefault="00C27C07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</w:t>
      </w:r>
      <w:r w:rsidR="00D052E8">
        <w:rPr>
          <w:sz w:val="28"/>
          <w:szCs w:val="28"/>
        </w:rPr>
        <w:t xml:space="preserve"> входящего заявления гражданина Васильева Рифа Раевича  </w:t>
      </w:r>
      <w:r w:rsidR="00D978C3">
        <w:rPr>
          <w:sz w:val="28"/>
          <w:szCs w:val="28"/>
        </w:rPr>
        <w:t xml:space="preserve"> </w:t>
      </w:r>
      <w:r w:rsidRPr="00C27C07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3605AF" w:rsidRPr="00D00BAC" w:rsidRDefault="00C27C07" w:rsidP="00C27C07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</w:t>
      </w:r>
      <w:r w:rsidR="003605AF">
        <w:rPr>
          <w:rFonts w:ascii="Times New Roman" w:hAnsi="Times New Roman"/>
          <w:szCs w:val="28"/>
        </w:rPr>
        <w:t xml:space="preserve">Присвоить почтовый адрес </w:t>
      </w:r>
      <w:r w:rsidRPr="00C27C07">
        <w:rPr>
          <w:rFonts w:ascii="Times New Roman" w:hAnsi="Times New Roman"/>
          <w:szCs w:val="28"/>
        </w:rPr>
        <w:t>земельно</w:t>
      </w:r>
      <w:r w:rsidR="00D052E8">
        <w:rPr>
          <w:rFonts w:ascii="Times New Roman" w:hAnsi="Times New Roman"/>
          <w:szCs w:val="28"/>
        </w:rPr>
        <w:t>му участку, общей площадью 1333</w:t>
      </w:r>
      <w:r w:rsidR="00D978C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кв.м</w:t>
      </w:r>
      <w:r w:rsidRPr="00C27C07">
        <w:rPr>
          <w:rFonts w:ascii="Times New Roman" w:hAnsi="Times New Roman"/>
          <w:szCs w:val="28"/>
        </w:rPr>
        <w:t>,</w:t>
      </w:r>
      <w:r w:rsidR="003605AF">
        <w:rPr>
          <w:rFonts w:ascii="Times New Roman" w:hAnsi="Times New Roman"/>
          <w:szCs w:val="28"/>
        </w:rPr>
        <w:t xml:space="preserve"> с када</w:t>
      </w:r>
      <w:r w:rsidR="00D052E8">
        <w:rPr>
          <w:rFonts w:ascii="Times New Roman" w:hAnsi="Times New Roman"/>
          <w:szCs w:val="28"/>
        </w:rPr>
        <w:t>стровым номером 02:53:140103:66</w:t>
      </w:r>
      <w:r w:rsidR="00D978C3">
        <w:rPr>
          <w:rFonts w:ascii="Times New Roman" w:hAnsi="Times New Roman"/>
          <w:szCs w:val="28"/>
        </w:rPr>
        <w:t xml:space="preserve"> , 452632</w:t>
      </w:r>
      <w:r w:rsidR="003605AF">
        <w:rPr>
          <w:rFonts w:ascii="Times New Roman" w:hAnsi="Times New Roman"/>
          <w:szCs w:val="28"/>
        </w:rPr>
        <w:t>, Р</w:t>
      </w:r>
      <w:r w:rsidRPr="00C27C07">
        <w:rPr>
          <w:rFonts w:ascii="Times New Roman" w:hAnsi="Times New Roman"/>
          <w:szCs w:val="28"/>
        </w:rPr>
        <w:t>еспублика Башкортоста</w:t>
      </w:r>
      <w:r w:rsidR="00D978C3">
        <w:rPr>
          <w:rFonts w:ascii="Times New Roman" w:hAnsi="Times New Roman"/>
          <w:szCs w:val="28"/>
        </w:rPr>
        <w:t xml:space="preserve">н, Шаранский район, СП Базгиевский </w:t>
      </w:r>
      <w:r w:rsidRPr="00C27C07">
        <w:rPr>
          <w:rFonts w:ascii="Times New Roman" w:hAnsi="Times New Roman"/>
          <w:szCs w:val="28"/>
        </w:rPr>
        <w:t xml:space="preserve"> сельсовет, с. </w:t>
      </w:r>
      <w:r w:rsidR="00D978C3">
        <w:rPr>
          <w:rFonts w:ascii="Times New Roman" w:hAnsi="Times New Roman"/>
          <w:szCs w:val="28"/>
        </w:rPr>
        <w:t xml:space="preserve">Базгиево </w:t>
      </w:r>
      <w:r w:rsidR="00D00BAC">
        <w:rPr>
          <w:rFonts w:ascii="Times New Roman" w:hAnsi="Times New Roman"/>
          <w:szCs w:val="28"/>
        </w:rPr>
        <w:t>, ул.</w:t>
      </w:r>
      <w:r w:rsidR="00D052E8">
        <w:rPr>
          <w:rFonts w:ascii="Times New Roman" w:hAnsi="Times New Roman"/>
          <w:szCs w:val="28"/>
        </w:rPr>
        <w:t>Центральная ,</w:t>
      </w:r>
      <w:r w:rsidR="00D00BAC">
        <w:rPr>
          <w:rFonts w:ascii="Times New Roman" w:hAnsi="Times New Roman"/>
          <w:szCs w:val="28"/>
        </w:rPr>
        <w:t xml:space="preserve"> </w:t>
      </w:r>
      <w:r w:rsidR="00D052E8">
        <w:rPr>
          <w:rFonts w:ascii="Times New Roman" w:hAnsi="Times New Roman"/>
          <w:szCs w:val="28"/>
        </w:rPr>
        <w:t>дом 109</w:t>
      </w:r>
      <w:r w:rsidR="00D00BAC">
        <w:rPr>
          <w:rFonts w:ascii="Times New Roman" w:hAnsi="Times New Roman"/>
          <w:szCs w:val="28"/>
        </w:rPr>
        <w:t>А</w:t>
      </w:r>
      <w:bookmarkStart w:id="0" w:name="_GoBack"/>
      <w:bookmarkEnd w:id="0"/>
    </w:p>
    <w:p w:rsidR="00C27C07" w:rsidRPr="00C27C07" w:rsidRDefault="00C27C07" w:rsidP="00C27C07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>2. Контроль за исполнением  настоящего постановления возложить на управляющего делами администрац</w:t>
      </w:r>
      <w:r w:rsidR="00D00BAC">
        <w:rPr>
          <w:rFonts w:ascii="Times New Roman" w:hAnsi="Times New Roman"/>
          <w:szCs w:val="28"/>
        </w:rPr>
        <w:t xml:space="preserve">ии сельского поселения Базгиевский 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C27C07" w:rsidRPr="00C27C07" w:rsidRDefault="00C27C07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C27C07" w:rsidRDefault="00C27C07" w:rsidP="00C27C07">
      <w:pPr>
        <w:suppressLineNumbers/>
        <w:jc w:val="both"/>
        <w:rPr>
          <w:sz w:val="20"/>
        </w:rPr>
      </w:pPr>
    </w:p>
    <w:p w:rsidR="001A175D" w:rsidRDefault="001A175D" w:rsidP="00ED7157">
      <w:pPr>
        <w:spacing w:line="276" w:lineRule="auto"/>
        <w:jc w:val="both"/>
        <w:rPr>
          <w:sz w:val="28"/>
          <w:szCs w:val="28"/>
        </w:rPr>
      </w:pPr>
    </w:p>
    <w:p w:rsidR="0025222D" w:rsidRDefault="0025222D" w:rsidP="00ED7157">
      <w:pPr>
        <w:spacing w:line="276" w:lineRule="auto"/>
        <w:jc w:val="both"/>
        <w:rPr>
          <w:sz w:val="28"/>
          <w:szCs w:val="28"/>
        </w:rPr>
      </w:pPr>
    </w:p>
    <w:p w:rsidR="001A175D" w:rsidRDefault="00D00BAC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1A175D">
        <w:rPr>
          <w:sz w:val="28"/>
          <w:szCs w:val="28"/>
        </w:rPr>
        <w:t xml:space="preserve"> сельского поселения                             </w:t>
      </w:r>
      <w:r>
        <w:rPr>
          <w:sz w:val="28"/>
          <w:szCs w:val="28"/>
        </w:rPr>
        <w:t xml:space="preserve">               Т.А.Закиров</w:t>
      </w:r>
    </w:p>
    <w:p w:rsidR="001A175D" w:rsidRDefault="001A175D" w:rsidP="00ED7157">
      <w:pPr>
        <w:autoSpaceDE w:val="0"/>
        <w:autoSpaceDN w:val="0"/>
        <w:adjustRightInd w:val="0"/>
        <w:spacing w:line="276" w:lineRule="auto"/>
        <w:outlineLvl w:val="0"/>
      </w:pPr>
    </w:p>
    <w:p w:rsidR="001A175D" w:rsidRDefault="001A175D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5D46A0" w:rsidRDefault="005D46A0" w:rsidP="00ED7157">
      <w:pPr>
        <w:spacing w:line="276" w:lineRule="auto"/>
      </w:pPr>
    </w:p>
    <w:sectPr w:rsidR="005D46A0" w:rsidSect="002114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6492"/>
    <w:rsid w:val="0008694E"/>
    <w:rsid w:val="000A23A2"/>
    <w:rsid w:val="000B7AE9"/>
    <w:rsid w:val="000D79EA"/>
    <w:rsid w:val="001A175D"/>
    <w:rsid w:val="0021144E"/>
    <w:rsid w:val="0025222D"/>
    <w:rsid w:val="003605AF"/>
    <w:rsid w:val="004011AF"/>
    <w:rsid w:val="00496B21"/>
    <w:rsid w:val="005D46A0"/>
    <w:rsid w:val="00640609"/>
    <w:rsid w:val="006727D2"/>
    <w:rsid w:val="00726C57"/>
    <w:rsid w:val="00774503"/>
    <w:rsid w:val="00781990"/>
    <w:rsid w:val="0092241E"/>
    <w:rsid w:val="0096175E"/>
    <w:rsid w:val="0099034B"/>
    <w:rsid w:val="009A263D"/>
    <w:rsid w:val="00A03DE0"/>
    <w:rsid w:val="00AA476F"/>
    <w:rsid w:val="00AD4843"/>
    <w:rsid w:val="00B66492"/>
    <w:rsid w:val="00BE61FB"/>
    <w:rsid w:val="00C0338C"/>
    <w:rsid w:val="00C27C07"/>
    <w:rsid w:val="00CE17EF"/>
    <w:rsid w:val="00D00BAC"/>
    <w:rsid w:val="00D052E8"/>
    <w:rsid w:val="00D904C4"/>
    <w:rsid w:val="00D978C3"/>
    <w:rsid w:val="00DD0C6D"/>
    <w:rsid w:val="00E41564"/>
    <w:rsid w:val="00E86940"/>
    <w:rsid w:val="00E95517"/>
    <w:rsid w:val="00EB525F"/>
    <w:rsid w:val="00ED7157"/>
    <w:rsid w:val="00FF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  <w:style w:type="paragraph" w:customStyle="1" w:styleId="ConsNonformat">
    <w:name w:val="ConsNonformat"/>
    <w:rsid w:val="00C27C0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7C07"/>
    <w:rPr>
      <w:rFonts w:ascii="Peterburg" w:eastAsia="Times New Roman" w:hAnsi="Peterburg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  <w:style w:type="paragraph" w:customStyle="1" w:styleId="ConsNonformat">
    <w:name w:val="ConsNonformat"/>
    <w:rsid w:val="00C27C0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7C07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1203-151D-4D8D-A63D-2490A220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2016-03-24T06:04:00Z</cp:lastPrinted>
  <dcterms:created xsi:type="dcterms:W3CDTF">2015-02-11T08:50:00Z</dcterms:created>
  <dcterms:modified xsi:type="dcterms:W3CDTF">2016-03-28T12:07:00Z</dcterms:modified>
</cp:coreProperties>
</file>