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1208AA" w:rsidRPr="00994BAC" w:rsidTr="001208AA">
        <w:trPr>
          <w:trHeight w:val="1719"/>
        </w:trPr>
        <w:tc>
          <w:tcPr>
            <w:tcW w:w="4404" w:type="dxa"/>
            <w:tcBorders>
              <w:bottom w:val="single" w:sz="4" w:space="0" w:color="000000"/>
            </w:tcBorders>
            <w:shd w:val="clear" w:color="auto" w:fill="auto"/>
          </w:tcPr>
          <w:p w:rsidR="001208AA" w:rsidRPr="00994BAC" w:rsidRDefault="001208AA" w:rsidP="001208AA">
            <w:pPr>
              <w:suppressAutoHyphens/>
              <w:snapToGrid w:val="0"/>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БАШ</w:t>
            </w:r>
            <w:r w:rsidRPr="00994BAC">
              <w:rPr>
                <w:rFonts w:ascii="ER Bukinist Bashkir" w:eastAsia="Times New Roman" w:hAnsi="ER Bukinist Bashkir" w:cs="Times New Roman"/>
                <w:sz w:val="16"/>
                <w:szCs w:val="16"/>
                <w:lang w:eastAsia="ar-SA"/>
              </w:rPr>
              <w:t>Ҡ</w:t>
            </w:r>
            <w:r w:rsidRPr="00994BAC">
              <w:rPr>
                <w:rFonts w:ascii="Times New Roman" w:eastAsia="Times New Roman" w:hAnsi="Times New Roman" w:cs="Times New Roman"/>
                <w:sz w:val="16"/>
                <w:szCs w:val="16"/>
                <w:lang w:eastAsia="ar-SA"/>
              </w:rPr>
              <w:t>ОРТОСТАН  РЕСПУБЛИКАҺЫ</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ШАРАН  РАЙОНЫ</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МУНИЦИПАЛЬ РАЙОНЫНЫҢ</w:t>
            </w:r>
          </w:p>
          <w:p w:rsidR="001208AA" w:rsidRPr="00994BAC" w:rsidRDefault="001208AA" w:rsidP="001208AA">
            <w:pPr>
              <w:tabs>
                <w:tab w:val="center" w:pos="2132"/>
                <w:tab w:val="left" w:pos="3408"/>
              </w:tabs>
              <w:suppressAutoHyphens/>
              <w:spacing w:after="0" w:line="240" w:lineRule="auto"/>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ab/>
              <w:t>БАЗГЫЯ АУЫЛ СОВЕТЫ</w:t>
            </w:r>
            <w:r w:rsidRPr="00994BAC">
              <w:rPr>
                <w:rFonts w:ascii="Times New Roman" w:eastAsia="Times New Roman" w:hAnsi="Times New Roman" w:cs="Times New Roman"/>
                <w:sz w:val="16"/>
                <w:szCs w:val="16"/>
                <w:lang w:eastAsia="ar-SA"/>
              </w:rPr>
              <w:tab/>
            </w:r>
          </w:p>
          <w:p w:rsidR="001208AA" w:rsidRPr="00994BAC" w:rsidRDefault="001208AA" w:rsidP="001208AA">
            <w:pPr>
              <w:suppressAutoHyphens/>
              <w:spacing w:after="0" w:line="240" w:lineRule="auto"/>
              <w:jc w:val="center"/>
              <w:rPr>
                <w:rFonts w:ascii="Times New Roman" w:eastAsia="Times New Roman" w:hAnsi="Times New Roman" w:cs="Times New Roman"/>
                <w:bCs/>
                <w:sz w:val="16"/>
                <w:szCs w:val="16"/>
                <w:lang w:eastAsia="ar-SA"/>
              </w:rPr>
            </w:pPr>
            <w:r w:rsidRPr="00994BAC">
              <w:rPr>
                <w:rFonts w:ascii="Times New Roman" w:eastAsia="Times New Roman" w:hAnsi="Times New Roman" w:cs="Times New Roman"/>
                <w:sz w:val="16"/>
                <w:szCs w:val="16"/>
                <w:lang w:eastAsia="ar-SA"/>
              </w:rPr>
              <w:t xml:space="preserve">АУЫЛ </w:t>
            </w:r>
            <w:r w:rsidRPr="00994BAC">
              <w:rPr>
                <w:rFonts w:ascii="Times New Roman" w:eastAsia="Times New Roman" w:hAnsi="Times New Roman" w:cs="Times New Roman"/>
                <w:iCs/>
                <w:sz w:val="16"/>
                <w:szCs w:val="16"/>
                <w:lang w:eastAsia="ar-SA"/>
              </w:rPr>
              <w:t>БИЛӘМӘҺЕ</w:t>
            </w:r>
            <w:r w:rsidRPr="00994BAC">
              <w:rPr>
                <w:rFonts w:ascii="Times New Roman" w:eastAsia="Times New Roman" w:hAnsi="Times New Roman" w:cs="Times New Roman"/>
                <w:bCs/>
                <w:sz w:val="16"/>
                <w:szCs w:val="16"/>
                <w:lang w:eastAsia="ar-SA"/>
              </w:rPr>
              <w:t xml:space="preserve"> ХӘКИМИӘТЕ</w:t>
            </w:r>
          </w:p>
          <w:p w:rsidR="001208AA" w:rsidRPr="00994BAC" w:rsidRDefault="001208AA" w:rsidP="001208AA">
            <w:pPr>
              <w:suppressAutoHyphens/>
              <w:spacing w:after="0" w:line="240" w:lineRule="auto"/>
              <w:jc w:val="center"/>
              <w:rPr>
                <w:rFonts w:ascii="Times New Roman" w:eastAsia="Times New Roman" w:hAnsi="Times New Roman" w:cs="Times New Roman"/>
                <w:bCs/>
                <w:sz w:val="16"/>
                <w:szCs w:val="16"/>
                <w:lang w:eastAsia="ar-SA"/>
              </w:rPr>
            </w:pPr>
          </w:p>
          <w:p w:rsidR="001208AA" w:rsidRPr="00994BAC" w:rsidRDefault="001208AA" w:rsidP="001208AA">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994BAC">
              <w:rPr>
                <w:rFonts w:ascii="Times New Roman" w:eastAsia="Times New Roman" w:hAnsi="Times New Roman" w:cs="Times New Roman"/>
                <w:bCs/>
                <w:sz w:val="16"/>
                <w:szCs w:val="16"/>
                <w:lang w:eastAsia="ar-SA"/>
              </w:rPr>
              <w:t>452632,  Базгыя аулы, Ү</w:t>
            </w:r>
            <w:r w:rsidRPr="00994BAC">
              <w:rPr>
                <w:rFonts w:ascii="ER Bukinist Bashkir" w:eastAsia="Times New Roman" w:hAnsi="ER Bukinist Bashkir" w:cs="Times New Roman"/>
                <w:bCs/>
                <w:sz w:val="16"/>
                <w:szCs w:val="16"/>
                <w:lang w:eastAsia="ar-SA"/>
              </w:rPr>
              <w:t>ҙ</w:t>
            </w:r>
            <w:r w:rsidRPr="00994BAC">
              <w:rPr>
                <w:rFonts w:ascii="Times New Roman" w:eastAsia="Times New Roman" w:hAnsi="Times New Roman" w:cs="Times New Roman"/>
                <w:bCs/>
                <w:sz w:val="16"/>
                <w:szCs w:val="16"/>
                <w:lang w:eastAsia="ar-SA"/>
              </w:rPr>
              <w:t xml:space="preserve">әк урам, 50                               тел.(34769) 2-42-35, </w:t>
            </w:r>
            <w:r w:rsidRPr="00994BAC">
              <w:rPr>
                <w:rFonts w:ascii="Times New Roman" w:eastAsia="Times New Roman" w:hAnsi="Times New Roman" w:cs="Times New Roman"/>
                <w:bCs/>
                <w:sz w:val="16"/>
                <w:szCs w:val="16"/>
                <w:lang w:val="en-US" w:eastAsia="ar-SA"/>
              </w:rPr>
              <w:t>e</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mail</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basgss</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yandex</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ru</w:t>
            </w:r>
          </w:p>
        </w:tc>
        <w:tc>
          <w:tcPr>
            <w:tcW w:w="1560" w:type="dxa"/>
            <w:tcBorders>
              <w:bottom w:val="single" w:sz="4" w:space="0" w:color="000000"/>
            </w:tcBorders>
            <w:shd w:val="clear" w:color="auto" w:fill="auto"/>
          </w:tcPr>
          <w:p w:rsidR="001208AA" w:rsidRPr="00994BAC" w:rsidRDefault="001208AA" w:rsidP="001208AA">
            <w:pPr>
              <w:suppressAutoHyphens/>
              <w:snapToGrid w:val="0"/>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noProof/>
                <w:sz w:val="16"/>
                <w:szCs w:val="16"/>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1208AA" w:rsidRPr="00994BAC" w:rsidRDefault="001208AA" w:rsidP="001208AA">
            <w:pPr>
              <w:suppressAutoHyphens/>
              <w:snapToGrid w:val="0"/>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РЕСПУБЛИКА БАШКОРТОСТАН</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 xml:space="preserve">АДМИНИСТРАЦИЯ СЕЛЬСКОГО ПОСЕЛЕНИЯ </w:t>
            </w:r>
          </w:p>
          <w:p w:rsidR="001208AA" w:rsidRPr="00994BAC" w:rsidRDefault="001208AA" w:rsidP="001208AA">
            <w:pPr>
              <w:suppressAutoHyphens/>
              <w:spacing w:after="0" w:line="240" w:lineRule="auto"/>
              <w:jc w:val="center"/>
              <w:rPr>
                <w:rFonts w:ascii="Times New Roman" w:eastAsia="Times New Roman" w:hAnsi="Times New Roman" w:cs="Times New Roman"/>
                <w:b/>
                <w:sz w:val="16"/>
                <w:szCs w:val="16"/>
                <w:lang w:eastAsia="ar-SA"/>
              </w:rPr>
            </w:pPr>
            <w:r w:rsidRPr="00994BAC">
              <w:rPr>
                <w:rFonts w:ascii="Times New Roman" w:eastAsia="Times New Roman" w:hAnsi="Times New Roman" w:cs="Times New Roman"/>
                <w:sz w:val="16"/>
                <w:szCs w:val="16"/>
                <w:lang w:eastAsia="ar-SA"/>
              </w:rPr>
              <w:t>БАЗГИЕВСКИЙ СЕЛЬСОВЕТ</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 xml:space="preserve">МУНИЦИПАЛЬНОГО РАЙОНА </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r w:rsidRPr="00994BAC">
              <w:rPr>
                <w:rFonts w:ascii="Times New Roman" w:eastAsia="Times New Roman" w:hAnsi="Times New Roman" w:cs="Times New Roman"/>
                <w:sz w:val="16"/>
                <w:szCs w:val="16"/>
                <w:lang w:eastAsia="ar-SA"/>
              </w:rPr>
              <w:t>ШАРАНСКИЙ РАЙОН</w:t>
            </w:r>
          </w:p>
          <w:p w:rsidR="001208AA" w:rsidRPr="00994BAC" w:rsidRDefault="001208AA" w:rsidP="001208AA">
            <w:pPr>
              <w:suppressAutoHyphens/>
              <w:spacing w:after="0" w:line="240" w:lineRule="auto"/>
              <w:jc w:val="center"/>
              <w:rPr>
                <w:rFonts w:ascii="Times New Roman" w:eastAsia="Times New Roman" w:hAnsi="Times New Roman" w:cs="Times New Roman"/>
                <w:b/>
                <w:sz w:val="16"/>
                <w:szCs w:val="16"/>
                <w:lang w:eastAsia="ar-SA"/>
              </w:rPr>
            </w:pPr>
          </w:p>
          <w:p w:rsidR="001208AA" w:rsidRPr="00994BAC" w:rsidRDefault="001208AA" w:rsidP="001208AA">
            <w:pPr>
              <w:suppressAutoHyphens/>
              <w:spacing w:after="0" w:line="240" w:lineRule="auto"/>
              <w:jc w:val="center"/>
              <w:rPr>
                <w:rFonts w:ascii="Times New Roman" w:eastAsia="Times New Roman" w:hAnsi="Times New Roman" w:cs="Times New Roman"/>
                <w:bCs/>
                <w:sz w:val="16"/>
                <w:szCs w:val="16"/>
                <w:lang w:eastAsia="ar-SA"/>
              </w:rPr>
            </w:pPr>
            <w:r w:rsidRPr="00994BAC">
              <w:rPr>
                <w:rFonts w:ascii="Times New Roman" w:eastAsia="Times New Roman" w:hAnsi="Times New Roman" w:cs="Times New Roman"/>
                <w:bCs/>
                <w:sz w:val="16"/>
                <w:szCs w:val="16"/>
                <w:lang w:eastAsia="ar-SA"/>
              </w:rPr>
              <w:t xml:space="preserve">452632, </w:t>
            </w:r>
            <w:r w:rsidRPr="00994BAC">
              <w:rPr>
                <w:rFonts w:ascii="Times New Roman" w:eastAsia="Times New Roman" w:hAnsi="Times New Roman" w:cs="Times New Roman"/>
                <w:bCs/>
                <w:sz w:val="16"/>
                <w:szCs w:val="16"/>
                <w:lang w:val="en-US" w:eastAsia="ar-SA"/>
              </w:rPr>
              <w:t>c</w:t>
            </w:r>
            <w:r w:rsidRPr="00994BAC">
              <w:rPr>
                <w:rFonts w:ascii="Times New Roman" w:eastAsia="Times New Roman" w:hAnsi="Times New Roman" w:cs="Times New Roman"/>
                <w:bCs/>
                <w:sz w:val="16"/>
                <w:szCs w:val="16"/>
                <w:lang w:eastAsia="ar-SA"/>
              </w:rPr>
              <w:t xml:space="preserve">. Базгиево, ул.Центральная, 50         тел.(34769) 2-42-35, </w:t>
            </w:r>
            <w:r w:rsidRPr="00994BAC">
              <w:rPr>
                <w:rFonts w:ascii="Times New Roman" w:eastAsia="Times New Roman" w:hAnsi="Times New Roman" w:cs="Times New Roman"/>
                <w:bCs/>
                <w:sz w:val="16"/>
                <w:szCs w:val="16"/>
                <w:lang w:val="en-US" w:eastAsia="ar-SA"/>
              </w:rPr>
              <w:t>e</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mail</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basgss</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yandex</w:t>
            </w:r>
            <w:r w:rsidRPr="00994BAC">
              <w:rPr>
                <w:rFonts w:ascii="Times New Roman" w:eastAsia="Times New Roman" w:hAnsi="Times New Roman" w:cs="Times New Roman"/>
                <w:bCs/>
                <w:sz w:val="16"/>
                <w:szCs w:val="16"/>
                <w:lang w:eastAsia="ar-SA"/>
              </w:rPr>
              <w:t>.</w:t>
            </w:r>
            <w:r w:rsidRPr="00994BAC">
              <w:rPr>
                <w:rFonts w:ascii="Times New Roman" w:eastAsia="Times New Roman" w:hAnsi="Times New Roman" w:cs="Times New Roman"/>
                <w:bCs/>
                <w:sz w:val="16"/>
                <w:szCs w:val="16"/>
                <w:lang w:val="en-US" w:eastAsia="ar-SA"/>
              </w:rPr>
              <w:t>ru</w:t>
            </w:r>
          </w:p>
          <w:p w:rsidR="001208AA" w:rsidRPr="00994BAC" w:rsidRDefault="001208AA" w:rsidP="001208AA">
            <w:pPr>
              <w:suppressAutoHyphens/>
              <w:spacing w:after="0" w:line="240" w:lineRule="auto"/>
              <w:jc w:val="center"/>
              <w:rPr>
                <w:rFonts w:ascii="Times New Roman" w:eastAsia="Times New Roman" w:hAnsi="Times New Roman" w:cs="Times New Roman"/>
                <w:sz w:val="16"/>
                <w:szCs w:val="16"/>
                <w:lang w:eastAsia="ar-SA"/>
              </w:rPr>
            </w:pPr>
          </w:p>
        </w:tc>
      </w:tr>
    </w:tbl>
    <w:p w:rsidR="001208AA" w:rsidRDefault="001208AA" w:rsidP="001208AA">
      <w:pPr>
        <w:suppressAutoHyphens/>
        <w:spacing w:after="0" w:line="240" w:lineRule="auto"/>
        <w:rPr>
          <w:rFonts w:ascii="Times New Roman" w:eastAsia="Times New Roman" w:hAnsi="Times New Roman" w:cs="Times New Roman"/>
          <w:b/>
          <w:sz w:val="28"/>
          <w:szCs w:val="28"/>
          <w:lang w:eastAsia="ar-SA"/>
        </w:rPr>
      </w:pPr>
    </w:p>
    <w:p w:rsidR="001208AA" w:rsidRPr="001F03A4" w:rsidRDefault="001208AA" w:rsidP="001208AA">
      <w:pPr>
        <w:suppressAutoHyphens/>
        <w:spacing w:after="0" w:line="240" w:lineRule="auto"/>
        <w:rPr>
          <w:rFonts w:ascii="Times New Roman" w:eastAsia="Times New Roman" w:hAnsi="Times New Roman" w:cs="Times New Roman"/>
          <w:b/>
          <w:sz w:val="28"/>
          <w:szCs w:val="28"/>
          <w:lang w:eastAsia="ar-SA"/>
        </w:rPr>
      </w:pPr>
      <w:r w:rsidRPr="001F03A4">
        <w:rPr>
          <w:rFonts w:ascii="Times New Roman" w:eastAsia="Times New Roman" w:hAnsi="Times New Roman" w:cs="Times New Roman"/>
          <w:b/>
          <w:sz w:val="28"/>
          <w:szCs w:val="28"/>
          <w:lang w:eastAsia="ar-SA"/>
        </w:rPr>
        <w:t xml:space="preserve"> БОЙОРОК                                      </w:t>
      </w:r>
      <w:r w:rsidR="00D3698C">
        <w:rPr>
          <w:rFonts w:ascii="Times New Roman" w:eastAsia="Times New Roman" w:hAnsi="Times New Roman" w:cs="Times New Roman"/>
          <w:b/>
          <w:sz w:val="28"/>
          <w:szCs w:val="28"/>
          <w:lang w:eastAsia="ar-SA"/>
        </w:rPr>
        <w:t xml:space="preserve">                         </w:t>
      </w:r>
      <w:r w:rsidRPr="001F03A4">
        <w:rPr>
          <w:rFonts w:ascii="Times New Roman" w:eastAsia="Times New Roman" w:hAnsi="Times New Roman" w:cs="Times New Roman"/>
          <w:b/>
          <w:sz w:val="28"/>
          <w:szCs w:val="28"/>
          <w:lang w:eastAsia="ar-SA"/>
        </w:rPr>
        <w:t xml:space="preserve">  РАСПОРЯЖЕНИЕ</w:t>
      </w:r>
    </w:p>
    <w:p w:rsidR="001208AA" w:rsidRDefault="001208AA" w:rsidP="001208AA"/>
    <w:p w:rsidR="008B2E58" w:rsidRDefault="001208AA" w:rsidP="001208AA">
      <w:pPr>
        <w:rPr>
          <w:rFonts w:ascii="Times New Roman" w:hAnsi="Times New Roman" w:cs="Times New Roman"/>
          <w:sz w:val="28"/>
          <w:szCs w:val="28"/>
        </w:rPr>
      </w:pPr>
      <w:r>
        <w:rPr>
          <w:rFonts w:ascii="Times New Roman" w:hAnsi="Times New Roman" w:cs="Times New Roman"/>
          <w:sz w:val="28"/>
          <w:szCs w:val="28"/>
        </w:rPr>
        <w:t>09  я</w:t>
      </w:r>
      <w:r w:rsidRPr="00994BAC">
        <w:rPr>
          <w:rFonts w:ascii="Times New Roman" w:hAnsi="Times New Roman" w:cs="Times New Roman"/>
          <w:sz w:val="28"/>
          <w:szCs w:val="28"/>
        </w:rPr>
        <w:t>нварь</w:t>
      </w:r>
      <w:r>
        <w:rPr>
          <w:rFonts w:ascii="Times New Roman" w:hAnsi="Times New Roman" w:cs="Times New Roman"/>
          <w:sz w:val="28"/>
          <w:szCs w:val="28"/>
        </w:rPr>
        <w:t>2019й                           №</w:t>
      </w:r>
      <w:r w:rsidR="00C37C03">
        <w:rPr>
          <w:rFonts w:ascii="Times New Roman" w:hAnsi="Times New Roman" w:cs="Times New Roman"/>
          <w:sz w:val="28"/>
          <w:szCs w:val="28"/>
        </w:rPr>
        <w:t>4</w:t>
      </w:r>
      <w:r>
        <w:rPr>
          <w:rFonts w:ascii="Times New Roman" w:hAnsi="Times New Roman" w:cs="Times New Roman"/>
          <w:sz w:val="28"/>
          <w:szCs w:val="28"/>
        </w:rPr>
        <w:t xml:space="preserve">                  </w:t>
      </w:r>
      <w:r w:rsidR="00D3698C">
        <w:rPr>
          <w:rFonts w:ascii="Times New Roman" w:hAnsi="Times New Roman" w:cs="Times New Roman"/>
          <w:sz w:val="28"/>
          <w:szCs w:val="28"/>
        </w:rPr>
        <w:t xml:space="preserve">        </w:t>
      </w:r>
      <w:r>
        <w:rPr>
          <w:rFonts w:ascii="Times New Roman" w:hAnsi="Times New Roman" w:cs="Times New Roman"/>
          <w:sz w:val="28"/>
          <w:szCs w:val="28"/>
        </w:rPr>
        <w:t xml:space="preserve">    09 января2019г</w:t>
      </w:r>
    </w:p>
    <w:p w:rsidR="001208AA" w:rsidRPr="001208AA" w:rsidRDefault="007820FF" w:rsidP="0078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208AA" w:rsidRPr="001208AA">
        <w:rPr>
          <w:rFonts w:ascii="Times New Roman" w:eastAsia="Times New Roman" w:hAnsi="Times New Roman" w:cs="Times New Roman"/>
          <w:sz w:val="28"/>
          <w:szCs w:val="28"/>
          <w:lang w:eastAsia="ru-RU"/>
        </w:rPr>
        <w:t>б утверждении учетной поли</w:t>
      </w:r>
      <w:r>
        <w:rPr>
          <w:rFonts w:ascii="Times New Roman" w:eastAsia="Times New Roman" w:hAnsi="Times New Roman" w:cs="Times New Roman"/>
          <w:sz w:val="28"/>
          <w:szCs w:val="28"/>
          <w:lang w:eastAsia="ru-RU"/>
        </w:rPr>
        <w:t>тики для целей бюджетного учета</w:t>
      </w:r>
    </w:p>
    <w:tbl>
      <w:tblPr>
        <w:tblW w:w="8925" w:type="dxa"/>
        <w:tblCellMar>
          <w:top w:w="15" w:type="dxa"/>
          <w:left w:w="15" w:type="dxa"/>
          <w:bottom w:w="15" w:type="dxa"/>
          <w:right w:w="15" w:type="dxa"/>
        </w:tblCellMar>
        <w:tblLook w:val="04A0"/>
      </w:tblPr>
      <w:tblGrid>
        <w:gridCol w:w="4462"/>
        <w:gridCol w:w="4463"/>
      </w:tblGrid>
      <w:tr w:rsidR="001208AA" w:rsidRPr="001208AA" w:rsidTr="007820FF">
        <w:tc>
          <w:tcPr>
            <w:tcW w:w="0" w:type="auto"/>
            <w:tcMar>
              <w:top w:w="60" w:type="dxa"/>
              <w:left w:w="60" w:type="dxa"/>
              <w:bottom w:w="60" w:type="dxa"/>
              <w:right w:w="60" w:type="dxa"/>
            </w:tcMar>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bookmarkStart w:id="0" w:name="OLE_LINK1"/>
            <w:bookmarkStart w:id="1" w:name="OLE_LINK2"/>
          </w:p>
        </w:tc>
        <w:tc>
          <w:tcPr>
            <w:tcW w:w="0" w:type="auto"/>
            <w:tcMar>
              <w:top w:w="60" w:type="dxa"/>
              <w:left w:w="60" w:type="dxa"/>
              <w:bottom w:w="60" w:type="dxa"/>
              <w:right w:w="60" w:type="dxa"/>
            </w:tcMar>
          </w:tcPr>
          <w:p w:rsidR="001208AA" w:rsidRPr="001208AA" w:rsidRDefault="001208AA" w:rsidP="001208AA">
            <w:pPr>
              <w:spacing w:after="0" w:line="240" w:lineRule="auto"/>
              <w:jc w:val="right"/>
              <w:rPr>
                <w:rFonts w:ascii="Times New Roman" w:eastAsia="Times New Roman" w:hAnsi="Times New Roman" w:cs="Times New Roman"/>
                <w:sz w:val="28"/>
                <w:szCs w:val="28"/>
                <w:lang w:eastAsia="ru-RU"/>
              </w:rPr>
            </w:pP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208AA" w:rsidRPr="001208AA" w:rsidRDefault="001208AA" w:rsidP="001208AA">
      <w:pPr>
        <w:shd w:val="clear" w:color="auto" w:fill="FFFFFF"/>
        <w:spacing w:after="144" w:line="242" w:lineRule="atLeast"/>
        <w:jc w:val="both"/>
        <w:outlineLvl w:val="0"/>
        <w:rPr>
          <w:rFonts w:ascii="Times New Roman" w:eastAsia="Times New Roman" w:hAnsi="Times New Roman" w:cs="Times New Roman"/>
          <w:b/>
          <w:bCs/>
          <w:kern w:val="36"/>
          <w:sz w:val="28"/>
          <w:szCs w:val="28"/>
          <w:lang w:eastAsia="ru-RU"/>
        </w:rPr>
      </w:pPr>
      <w:r w:rsidRPr="001208AA">
        <w:rPr>
          <w:rFonts w:ascii="Times New Roman" w:eastAsia="Times New Roman" w:hAnsi="Times New Roman" w:cs="Times New Roman"/>
          <w:bCs/>
          <w:color w:val="000000"/>
          <w:kern w:val="36"/>
          <w:sz w:val="28"/>
          <w:szCs w:val="28"/>
          <w:shd w:val="clear" w:color="auto" w:fill="FFFFFF"/>
          <w:lang w:eastAsia="ru-RU"/>
        </w:rPr>
        <w:t xml:space="preserve">Во исполнение </w:t>
      </w:r>
      <w:r w:rsidRPr="001208AA">
        <w:rPr>
          <w:rFonts w:ascii="Times New Roman" w:eastAsia="Times New Roman" w:hAnsi="Times New Roman" w:cs="Times New Roman"/>
          <w:bCs/>
          <w:kern w:val="36"/>
          <w:sz w:val="28"/>
          <w:szCs w:val="28"/>
          <w:lang w:eastAsia="ru-RU"/>
        </w:rPr>
        <w:t xml:space="preserve"> Закона от 06.12.2011 № 402-ФЗ «О бухгалтерском учете» и приказа Минфина от 01.12.2010 № 157н «</w:t>
      </w:r>
      <w:r w:rsidRPr="001208AA">
        <w:rPr>
          <w:rFonts w:ascii="Times New Roman" w:eastAsia="Times New Roman" w:hAnsi="Times New Roman" w:cs="Times New Roman"/>
          <w:bCs/>
          <w:color w:val="333333"/>
          <w:kern w:val="36"/>
          <w:sz w:val="28"/>
          <w:szCs w:val="28"/>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в связи со вступлением в силу с </w:t>
      </w:r>
      <w:r w:rsidRPr="001208AA">
        <w:rPr>
          <w:rFonts w:ascii="Times New Roman" w:eastAsia="Times New Roman" w:hAnsi="Times New Roman" w:cs="Times New Roman"/>
          <w:bCs/>
          <w:kern w:val="36"/>
          <w:sz w:val="28"/>
          <w:szCs w:val="28"/>
          <w:lang w:eastAsia="ru-RU"/>
        </w:rPr>
        <w:t>1 января 2019 года федеральных стандартов госсектора по приказам Минфина от 30.05.2018 № 122н «</w:t>
      </w:r>
      <w:r w:rsidRPr="001208AA">
        <w:rPr>
          <w:rFonts w:ascii="Times New Roman" w:eastAsia="Times New Roman" w:hAnsi="Times New Roman" w:cs="Times New Roman"/>
          <w:bCs/>
          <w:color w:val="000000"/>
          <w:kern w:val="36"/>
          <w:sz w:val="28"/>
          <w:szCs w:val="28"/>
          <w:shd w:val="clear" w:color="auto" w:fill="FFFFFF"/>
          <w:lang w:eastAsia="ru-RU"/>
        </w:rPr>
        <w:t xml:space="preserve">Влияние изменений курсов иностранных валют», </w:t>
      </w:r>
      <w:r w:rsidRPr="001208AA">
        <w:rPr>
          <w:rFonts w:ascii="Times New Roman" w:eastAsia="Times New Roman" w:hAnsi="Times New Roman" w:cs="Times New Roman"/>
          <w:bCs/>
          <w:kern w:val="36"/>
          <w:sz w:val="28"/>
          <w:szCs w:val="28"/>
          <w:lang w:eastAsia="ru-RU"/>
        </w:rPr>
        <w:t>от 27.02.2018 № 32н «</w:t>
      </w:r>
      <w:r w:rsidRPr="001208AA">
        <w:rPr>
          <w:rFonts w:ascii="Times New Roman" w:eastAsia="Times New Roman" w:hAnsi="Times New Roman" w:cs="Times New Roman"/>
          <w:bCs/>
          <w:color w:val="000000"/>
          <w:kern w:val="36"/>
          <w:sz w:val="28"/>
          <w:szCs w:val="28"/>
          <w:shd w:val="clear" w:color="auto" w:fill="FFFFFF"/>
          <w:lang w:eastAsia="ru-RU"/>
        </w:rPr>
        <w:t xml:space="preserve">Доходы», </w:t>
      </w:r>
      <w:r w:rsidRPr="001208AA">
        <w:rPr>
          <w:rFonts w:ascii="Times New Roman" w:eastAsia="Times New Roman" w:hAnsi="Times New Roman" w:cs="Times New Roman"/>
          <w:bCs/>
          <w:kern w:val="36"/>
          <w:sz w:val="28"/>
          <w:szCs w:val="28"/>
          <w:lang w:eastAsia="ru-RU"/>
        </w:rPr>
        <w:t>от 30.12.2017 № 274н «</w:t>
      </w:r>
      <w:r w:rsidRPr="001208AA">
        <w:rPr>
          <w:rFonts w:ascii="Times New Roman" w:eastAsia="Times New Roman" w:hAnsi="Times New Roman" w:cs="Times New Roman"/>
          <w:bCs/>
          <w:color w:val="000000"/>
          <w:kern w:val="36"/>
          <w:sz w:val="28"/>
          <w:szCs w:val="28"/>
          <w:shd w:val="clear" w:color="auto" w:fill="FFFFFF"/>
          <w:lang w:eastAsia="ru-RU"/>
        </w:rPr>
        <w:t xml:space="preserve">Учетная политика, оценочные значения и ошибки», </w:t>
      </w:r>
      <w:r w:rsidRPr="001208AA">
        <w:rPr>
          <w:rFonts w:ascii="Times New Roman" w:eastAsia="Times New Roman" w:hAnsi="Times New Roman" w:cs="Times New Roman"/>
          <w:bCs/>
          <w:kern w:val="36"/>
          <w:sz w:val="28"/>
          <w:szCs w:val="28"/>
          <w:shd w:val="clear" w:color="auto" w:fill="FFFFFF"/>
          <w:lang w:eastAsia="ru-RU"/>
        </w:rPr>
        <w:t>№ 275н</w:t>
      </w:r>
      <w:r w:rsidRPr="001208AA">
        <w:rPr>
          <w:rFonts w:ascii="Times New Roman" w:eastAsia="Times New Roman" w:hAnsi="Times New Roman" w:cs="Times New Roman"/>
          <w:bCs/>
          <w:color w:val="000000"/>
          <w:kern w:val="36"/>
          <w:sz w:val="28"/>
          <w:szCs w:val="28"/>
          <w:shd w:val="clear" w:color="auto" w:fill="FFFFFF"/>
          <w:lang w:eastAsia="ru-RU"/>
        </w:rPr>
        <w:t xml:space="preserve"> «События после отчетной даты», </w:t>
      </w:r>
      <w:r w:rsidRPr="001208AA">
        <w:rPr>
          <w:rFonts w:ascii="Times New Roman" w:eastAsia="Times New Roman" w:hAnsi="Times New Roman" w:cs="Times New Roman"/>
          <w:bCs/>
          <w:kern w:val="36"/>
          <w:sz w:val="28"/>
          <w:szCs w:val="28"/>
          <w:lang w:eastAsia="ru-RU"/>
        </w:rPr>
        <w:t>№ 278н «</w:t>
      </w:r>
      <w:r w:rsidRPr="001208AA">
        <w:rPr>
          <w:rFonts w:ascii="Times New Roman" w:eastAsia="Times New Roman" w:hAnsi="Times New Roman" w:cs="Times New Roman"/>
          <w:bCs/>
          <w:color w:val="000000"/>
          <w:kern w:val="36"/>
          <w:sz w:val="28"/>
          <w:szCs w:val="28"/>
          <w:shd w:val="clear" w:color="auto" w:fill="FFFFFF"/>
          <w:lang w:eastAsia="ru-RU"/>
        </w:rPr>
        <w:t>Отчет о движении денежных средств»,</w:t>
      </w:r>
      <w:r w:rsidRPr="001208AA">
        <w:rPr>
          <w:rFonts w:ascii="Times New Roman" w:eastAsia="Times New Roman" w:hAnsi="Times New Roman" w:cs="Times New Roman"/>
          <w:b/>
          <w:bCs/>
          <w:kern w:val="36"/>
          <w:sz w:val="28"/>
          <w:szCs w:val="28"/>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ПРИКАЗЫВАЮ: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1. Утвердить учетную политику для целей бюджетного учета согласно приложению и ввести ее в действие с </w:t>
      </w:r>
      <w:r w:rsidRPr="001208AA">
        <w:rPr>
          <w:rFonts w:ascii="Times New Roman" w:eastAsia="Times New Roman" w:hAnsi="Times New Roman" w:cs="Times New Roman"/>
          <w:bCs/>
          <w:iCs/>
          <w:sz w:val="28"/>
          <w:szCs w:val="28"/>
          <w:lang w:eastAsia="ru-RU"/>
        </w:rPr>
        <w:t>1 января 2019 года</w:t>
      </w:r>
      <w:r w:rsidRPr="001208AA">
        <w:rPr>
          <w:rFonts w:ascii="Times New Roman" w:eastAsia="Times New Roman" w:hAnsi="Times New Roman" w:cs="Times New Roman"/>
          <w:sz w:val="28"/>
          <w:szCs w:val="28"/>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2. Довести до всех работников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3. Контроль за исполнением приказа возложить на </w:t>
      </w:r>
      <w:r w:rsidRPr="001208AA">
        <w:rPr>
          <w:rFonts w:ascii="Times New Roman" w:eastAsia="Times New Roman" w:hAnsi="Times New Roman" w:cs="Times New Roman"/>
          <w:bCs/>
          <w:iCs/>
          <w:sz w:val="28"/>
          <w:szCs w:val="28"/>
          <w:lang w:eastAsia="ru-RU"/>
        </w:rPr>
        <w:t>начальника централизованной бухгалтерии</w:t>
      </w:r>
      <w:r w:rsidRPr="001208AA">
        <w:rPr>
          <w:rFonts w:ascii="Times New Roman" w:eastAsia="Times New Roman" w:hAnsi="Times New Roman" w:cs="Times New Roman"/>
          <w:sz w:val="28"/>
          <w:szCs w:val="28"/>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bl>
      <w:tblPr>
        <w:tblW w:w="8460" w:type="dxa"/>
        <w:tblCellMar>
          <w:top w:w="15" w:type="dxa"/>
          <w:left w:w="15" w:type="dxa"/>
          <w:bottom w:w="15" w:type="dxa"/>
          <w:right w:w="15" w:type="dxa"/>
        </w:tblCellMar>
        <w:tblLook w:val="04A0"/>
      </w:tblPr>
      <w:tblGrid>
        <w:gridCol w:w="4596"/>
        <w:gridCol w:w="1525"/>
        <w:gridCol w:w="2339"/>
      </w:tblGrid>
      <w:tr w:rsidR="001208AA" w:rsidRPr="001208AA" w:rsidTr="001208AA">
        <w:tc>
          <w:tcPr>
            <w:tcW w:w="4596" w:type="dxa"/>
            <w:tcMar>
              <w:top w:w="60" w:type="dxa"/>
              <w:left w:w="60" w:type="dxa"/>
              <w:bottom w:w="60" w:type="dxa"/>
              <w:right w:w="60" w:type="dxa"/>
            </w:tcMar>
            <w:vAlign w:val="bottom"/>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bCs/>
                <w:iCs/>
                <w:sz w:val="28"/>
                <w:szCs w:val="28"/>
                <w:lang w:eastAsia="ru-RU"/>
              </w:rPr>
              <w:t>Глава сельского поселения</w:t>
            </w:r>
          </w:p>
        </w:tc>
        <w:tc>
          <w:tcPr>
            <w:tcW w:w="1525" w:type="dxa"/>
            <w:tcBorders>
              <w:bottom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c>
        <w:tc>
          <w:tcPr>
            <w:tcW w:w="0" w:type="auto"/>
            <w:tcMar>
              <w:top w:w="60" w:type="dxa"/>
              <w:left w:w="60" w:type="dxa"/>
              <w:bottom w:w="60" w:type="dxa"/>
              <w:right w:w="60" w:type="dxa"/>
            </w:tcMar>
            <w:vAlign w:val="bottom"/>
            <w:hideMark/>
          </w:tcPr>
          <w:p w:rsidR="001208AA" w:rsidRPr="001208AA" w:rsidRDefault="001208AA" w:rsidP="001208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Т.А.Закиров</w:t>
            </w:r>
          </w:p>
        </w:tc>
      </w:tr>
    </w:tbl>
    <w:bookmarkEnd w:id="0"/>
    <w:bookmarkEnd w:id="1"/>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bl>
      <w:tblPr>
        <w:tblW w:w="2985" w:type="dxa"/>
        <w:jc w:val="right"/>
        <w:tblCellMar>
          <w:top w:w="15" w:type="dxa"/>
          <w:left w:w="15" w:type="dxa"/>
          <w:bottom w:w="15" w:type="dxa"/>
          <w:right w:w="15" w:type="dxa"/>
        </w:tblCellMar>
        <w:tblLook w:val="04A0"/>
      </w:tblPr>
      <w:tblGrid>
        <w:gridCol w:w="2985"/>
      </w:tblGrid>
      <w:tr w:rsidR="001208AA" w:rsidRPr="001208AA" w:rsidTr="001208AA">
        <w:trPr>
          <w:jc w:val="right"/>
        </w:trPr>
        <w:tc>
          <w:tcPr>
            <w:tcW w:w="0" w:type="auto"/>
            <w:tcMar>
              <w:top w:w="60" w:type="dxa"/>
              <w:left w:w="60" w:type="dxa"/>
              <w:bottom w:w="60" w:type="dxa"/>
              <w:right w:w="60" w:type="dxa"/>
            </w:tcMar>
            <w:hideMark/>
          </w:tcPr>
          <w:p w:rsidR="001208AA" w:rsidRPr="001208AA" w:rsidRDefault="001208AA" w:rsidP="001208AA">
            <w:pPr>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spacing w:after="0" w:line="240" w:lineRule="auto"/>
              <w:jc w:val="right"/>
              <w:rPr>
                <w:rFonts w:ascii="Times New Roman" w:eastAsia="Times New Roman" w:hAnsi="Times New Roman" w:cs="Times New Roman"/>
                <w:sz w:val="20"/>
                <w:szCs w:val="20"/>
                <w:lang w:eastAsia="ru-RU"/>
              </w:rPr>
            </w:pPr>
          </w:p>
          <w:p w:rsidR="001208AA" w:rsidRPr="001208AA" w:rsidRDefault="001208AA" w:rsidP="00C37C03">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Приложение</w:t>
            </w:r>
            <w:r w:rsidRPr="001208AA">
              <w:rPr>
                <w:rFonts w:ascii="Times New Roman" w:eastAsia="Times New Roman" w:hAnsi="Times New Roman" w:cs="Times New Roman"/>
                <w:sz w:val="20"/>
                <w:szCs w:val="20"/>
                <w:lang w:eastAsia="ru-RU"/>
              </w:rPr>
              <w:br/>
              <w:t xml:space="preserve">к распоряжению от </w:t>
            </w:r>
            <w:r>
              <w:rPr>
                <w:rFonts w:ascii="Times New Roman" w:eastAsia="Times New Roman" w:hAnsi="Times New Roman" w:cs="Times New Roman"/>
                <w:sz w:val="20"/>
                <w:szCs w:val="20"/>
                <w:lang w:eastAsia="ru-RU"/>
              </w:rPr>
              <w:t>0</w:t>
            </w:r>
            <w:r w:rsidRPr="001208AA">
              <w:rPr>
                <w:rFonts w:ascii="Times New Roman" w:eastAsia="Times New Roman" w:hAnsi="Times New Roman" w:cs="Times New Roman"/>
                <w:bCs/>
                <w:iCs/>
                <w:sz w:val="20"/>
                <w:szCs w:val="20"/>
                <w:lang w:eastAsia="ru-RU"/>
              </w:rPr>
              <w:t>9 </w:t>
            </w:r>
            <w:r>
              <w:rPr>
                <w:rFonts w:ascii="Times New Roman" w:eastAsia="Times New Roman" w:hAnsi="Times New Roman" w:cs="Times New Roman"/>
                <w:bCs/>
                <w:iCs/>
                <w:sz w:val="20"/>
                <w:szCs w:val="20"/>
                <w:lang w:eastAsia="ru-RU"/>
              </w:rPr>
              <w:t>января</w:t>
            </w:r>
            <w:r w:rsidRPr="001208AA">
              <w:rPr>
                <w:rFonts w:ascii="Times New Roman" w:eastAsia="Times New Roman" w:hAnsi="Times New Roman" w:cs="Times New Roman"/>
                <w:bCs/>
                <w:iCs/>
                <w:sz w:val="20"/>
                <w:szCs w:val="20"/>
                <w:lang w:eastAsia="ru-RU"/>
              </w:rPr>
              <w:t xml:space="preserve"> 201</w:t>
            </w:r>
            <w:r>
              <w:rPr>
                <w:rFonts w:ascii="Times New Roman" w:eastAsia="Times New Roman" w:hAnsi="Times New Roman" w:cs="Times New Roman"/>
                <w:bCs/>
                <w:iCs/>
                <w:sz w:val="20"/>
                <w:szCs w:val="20"/>
                <w:lang w:eastAsia="ru-RU"/>
              </w:rPr>
              <w:t>9</w:t>
            </w:r>
            <w:r w:rsidRPr="001208AA">
              <w:rPr>
                <w:rFonts w:ascii="Times New Roman" w:eastAsia="Times New Roman" w:hAnsi="Times New Roman" w:cs="Times New Roman"/>
                <w:sz w:val="20"/>
                <w:szCs w:val="20"/>
                <w:lang w:eastAsia="ru-RU"/>
              </w:rPr>
              <w:t>№ </w:t>
            </w:r>
            <w:r w:rsidR="00C37C03">
              <w:rPr>
                <w:rFonts w:ascii="Times New Roman" w:eastAsia="Times New Roman" w:hAnsi="Times New Roman" w:cs="Times New Roman"/>
                <w:sz w:val="20"/>
                <w:szCs w:val="20"/>
                <w:lang w:eastAsia="ru-RU"/>
              </w:rPr>
              <w:t xml:space="preserve"> 4</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bCs/>
          <w:sz w:val="20"/>
          <w:szCs w:val="20"/>
          <w:lang w:eastAsia="ru-RU"/>
        </w:rPr>
        <w:t>Учетная политика для целей бюджетного учета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bCs/>
          <w:sz w:val="20"/>
          <w:szCs w:val="20"/>
          <w:lang w:eastAsia="ru-RU"/>
        </w:rPr>
        <w:t> </w:t>
      </w:r>
    </w:p>
    <w:p w:rsidR="001208AA" w:rsidRPr="001208AA" w:rsidRDefault="001208AA" w:rsidP="001208AA">
      <w:pPr>
        <w:spacing w:after="0"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Учетная политика сельского поселения </w:t>
      </w:r>
      <w:r>
        <w:rPr>
          <w:rFonts w:ascii="Times New Roman" w:eastAsia="Times New Roman" w:hAnsi="Times New Roman" w:cs="Times New Roman"/>
          <w:sz w:val="20"/>
          <w:szCs w:val="20"/>
          <w:lang w:eastAsia="ru-RU"/>
        </w:rPr>
        <w:t>Базгиевский</w:t>
      </w:r>
      <w:r w:rsidRPr="001208AA">
        <w:rPr>
          <w:rFonts w:ascii="Times New Roman" w:eastAsia="Times New Roman" w:hAnsi="Times New Roman" w:cs="Times New Roman"/>
          <w:sz w:val="20"/>
          <w:szCs w:val="20"/>
          <w:lang w:eastAsia="ru-RU"/>
        </w:rPr>
        <w:t xml:space="preserve"> сельсовет муниципального района Шаранский район Республики Башкортостан разработана в соответствии:</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с приказом Минфина от 01.12.2010 № 157н «</w:t>
      </w:r>
      <w:r w:rsidRPr="001208AA">
        <w:rPr>
          <w:rFonts w:ascii="Times New Roman" w:eastAsia="Times New Roman" w:hAnsi="Times New Roman" w:cs="Times New Roman"/>
          <w:i/>
          <w:iCs/>
          <w:sz w:val="24"/>
          <w:szCs w:val="20"/>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208AA">
        <w:rPr>
          <w:rFonts w:ascii="Times New Roman" w:eastAsia="Times New Roman" w:hAnsi="Times New Roman" w:cs="Times New Roman"/>
          <w:sz w:val="24"/>
          <w:szCs w:val="20"/>
          <w:lang w:eastAsia="ru-RU"/>
        </w:rPr>
        <w:t>» (далее – Инструкции к Единому плану счетов № 157н);</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приказом Минфина от 06.12.2010 № 162н «</w:t>
      </w:r>
      <w:r w:rsidRPr="001208AA">
        <w:rPr>
          <w:rFonts w:ascii="Times New Roman" w:eastAsia="Times New Roman" w:hAnsi="Times New Roman" w:cs="Times New Roman"/>
          <w:i/>
          <w:iCs/>
          <w:sz w:val="24"/>
          <w:szCs w:val="20"/>
          <w:lang w:eastAsia="ru-RU"/>
        </w:rPr>
        <w:t>Об утверждении Плана счетов бюджетного учета и Инструкции по его применению</w:t>
      </w:r>
      <w:r w:rsidRPr="001208AA">
        <w:rPr>
          <w:rFonts w:ascii="Times New Roman" w:eastAsia="Times New Roman" w:hAnsi="Times New Roman" w:cs="Times New Roman"/>
          <w:sz w:val="24"/>
          <w:szCs w:val="20"/>
          <w:lang w:eastAsia="ru-RU"/>
        </w:rPr>
        <w:t>» (далее – Инструкция № 162н);</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shd w:val="clear" w:color="auto" w:fill="FFFFFF"/>
          <w:lang w:eastAsia="ru-RU"/>
        </w:rPr>
        <w:t>приказом Минфина от 08.06.2018 № 132н «</w:t>
      </w:r>
      <w:r w:rsidRPr="001208AA">
        <w:rPr>
          <w:rFonts w:ascii="Times New Roman" w:eastAsia="Times New Roman" w:hAnsi="Times New Roman" w:cs="Times New Roman"/>
          <w:i/>
          <w:sz w:val="24"/>
          <w:szCs w:val="20"/>
          <w:shd w:val="clear" w:color="auto" w:fill="FFFFFF"/>
          <w:lang w:eastAsia="ru-RU"/>
        </w:rPr>
        <w:t xml:space="preserve">О Порядке формирования и применения кодов бюджетной классификации Российской Федерации, их структуре и принципах назначения» </w:t>
      </w:r>
      <w:r w:rsidRPr="001208AA">
        <w:rPr>
          <w:rFonts w:ascii="Times New Roman" w:eastAsia="Times New Roman" w:hAnsi="Times New Roman" w:cs="Times New Roman"/>
          <w:sz w:val="24"/>
          <w:szCs w:val="20"/>
          <w:shd w:val="clear" w:color="auto" w:fill="FFFFFF"/>
          <w:lang w:eastAsia="ru-RU"/>
        </w:rPr>
        <w:t>(далее – приказ № 132н);</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shd w:val="clear" w:color="auto" w:fill="FFFFFF"/>
          <w:lang w:eastAsia="ru-RU"/>
        </w:rPr>
        <w:t xml:space="preserve">приказом Минфина от 29.11.2017 № 209н </w:t>
      </w:r>
      <w:r w:rsidRPr="001208AA">
        <w:rPr>
          <w:rFonts w:ascii="Times New Roman" w:eastAsia="Times New Roman" w:hAnsi="Times New Roman" w:cs="Times New Roman"/>
          <w:i/>
          <w:sz w:val="24"/>
          <w:szCs w:val="20"/>
          <w:shd w:val="clear" w:color="auto" w:fill="FFFFFF"/>
          <w:lang w:eastAsia="ru-RU"/>
        </w:rPr>
        <w:t xml:space="preserve">«Об утверждении Порядка применения классификации операций сектора государственного управления» </w:t>
      </w:r>
      <w:r w:rsidRPr="001208AA">
        <w:rPr>
          <w:rFonts w:ascii="Times New Roman" w:eastAsia="Times New Roman" w:hAnsi="Times New Roman" w:cs="Times New Roman"/>
          <w:sz w:val="24"/>
          <w:szCs w:val="20"/>
          <w:shd w:val="clear" w:color="auto" w:fill="FFFFFF"/>
          <w:lang w:eastAsia="ru-RU"/>
        </w:rPr>
        <w:t>(далее – приказ № 209н);</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приказом Минфина от 30.03.2015 № 52н «</w:t>
      </w:r>
      <w:r w:rsidRPr="001208AA">
        <w:rPr>
          <w:rFonts w:ascii="Times New Roman" w:eastAsia="Times New Roman" w:hAnsi="Times New Roman" w:cs="Times New Roman"/>
          <w:i/>
          <w:iCs/>
          <w:sz w:val="24"/>
          <w:szCs w:val="20"/>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1208AA">
        <w:rPr>
          <w:rFonts w:ascii="Times New Roman" w:eastAsia="Times New Roman" w:hAnsi="Times New Roman" w:cs="Times New Roman"/>
          <w:sz w:val="24"/>
          <w:szCs w:val="20"/>
          <w:lang w:eastAsia="ru-RU"/>
        </w:rPr>
        <w:t>» (далее – приказ № 52н);</w:t>
      </w:r>
    </w:p>
    <w:p w:rsidR="001208AA" w:rsidRPr="001208AA" w:rsidRDefault="001208AA" w:rsidP="001208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1208AA">
        <w:rPr>
          <w:rFonts w:ascii="Times New Roman" w:eastAsia="Times New Roman" w:hAnsi="Times New Roman" w:cs="Times New Roman"/>
          <w:sz w:val="24"/>
          <w:szCs w:val="20"/>
          <w:shd w:val="clear" w:color="auto" w:fill="FFFFFF"/>
          <w:lang w:eastAsia="ru-RU"/>
        </w:rPr>
        <w:t xml:space="preserve">от 30.12.2017 </w:t>
      </w:r>
      <w:r w:rsidRPr="001208AA">
        <w:rPr>
          <w:rFonts w:ascii="Times New Roman" w:eastAsia="Times New Roman" w:hAnsi="Times New Roman" w:cs="Times New Roman"/>
          <w:sz w:val="24"/>
          <w:szCs w:val="20"/>
          <w:lang w:eastAsia="ru-RU"/>
        </w:rPr>
        <w:t>№ 274н, № 275н, № 278н (далее – соответственно СГС «Учетная политика, оценочные значения и ошибки», СГС «</w:t>
      </w:r>
      <w:r w:rsidRPr="001208AA">
        <w:rPr>
          <w:rFonts w:ascii="Times New Roman" w:eastAsia="Times New Roman" w:hAnsi="Times New Roman" w:cs="Times New Roman"/>
          <w:sz w:val="24"/>
          <w:szCs w:val="20"/>
          <w:shd w:val="clear" w:color="auto" w:fill="FFFFFF"/>
          <w:lang w:eastAsia="ru-RU"/>
        </w:rPr>
        <w:t>События после отчетной даты</w:t>
      </w:r>
      <w:r w:rsidRPr="001208AA">
        <w:rPr>
          <w:rFonts w:ascii="Times New Roman" w:eastAsia="Times New Roman" w:hAnsi="Times New Roman" w:cs="Times New Roman"/>
          <w:sz w:val="24"/>
          <w:szCs w:val="20"/>
          <w:lang w:eastAsia="ru-RU"/>
        </w:rPr>
        <w:t>», СГС «</w:t>
      </w:r>
      <w:r w:rsidRPr="001208AA">
        <w:rPr>
          <w:rFonts w:ascii="Times New Roman" w:eastAsia="Times New Roman" w:hAnsi="Times New Roman" w:cs="Times New Roman"/>
          <w:sz w:val="24"/>
          <w:szCs w:val="20"/>
          <w:shd w:val="clear" w:color="auto" w:fill="FFFFFF"/>
          <w:lang w:eastAsia="ru-RU"/>
        </w:rPr>
        <w:t>Отчет о движении денежных средств</w:t>
      </w:r>
      <w:r w:rsidRPr="001208AA">
        <w:rPr>
          <w:rFonts w:ascii="Times New Roman" w:eastAsia="Times New Roman" w:hAnsi="Times New Roman" w:cs="Times New Roman"/>
          <w:sz w:val="24"/>
          <w:szCs w:val="20"/>
          <w:lang w:eastAsia="ru-RU"/>
        </w:rPr>
        <w:t xml:space="preserve">»), </w:t>
      </w:r>
      <w:r w:rsidRPr="001208AA">
        <w:rPr>
          <w:rFonts w:ascii="Times New Roman" w:eastAsia="Times New Roman" w:hAnsi="Times New Roman" w:cs="Times New Roman"/>
          <w:sz w:val="24"/>
          <w:szCs w:val="20"/>
          <w:shd w:val="clear" w:color="auto" w:fill="FFFFFF"/>
          <w:lang w:eastAsia="ru-RU"/>
        </w:rPr>
        <w:t>от 27.02.2018 № 32н (</w:t>
      </w:r>
      <w:r w:rsidRPr="001208AA">
        <w:rPr>
          <w:rFonts w:ascii="Times New Roman" w:eastAsia="Times New Roman" w:hAnsi="Times New Roman" w:cs="Times New Roman"/>
          <w:sz w:val="24"/>
          <w:szCs w:val="20"/>
          <w:lang w:eastAsia="ru-RU"/>
        </w:rPr>
        <w:t>далее – СГС «</w:t>
      </w:r>
      <w:r w:rsidRPr="001208AA">
        <w:rPr>
          <w:rFonts w:ascii="Times New Roman" w:eastAsia="Times New Roman" w:hAnsi="Times New Roman" w:cs="Times New Roman"/>
          <w:sz w:val="24"/>
          <w:szCs w:val="20"/>
          <w:shd w:val="clear" w:color="auto" w:fill="FFFFFF"/>
          <w:lang w:eastAsia="ru-RU"/>
        </w:rPr>
        <w:t>Доходы</w:t>
      </w:r>
      <w:r w:rsidRPr="001208AA">
        <w:rPr>
          <w:rFonts w:ascii="Times New Roman" w:eastAsia="Times New Roman" w:hAnsi="Times New Roman" w:cs="Times New Roman"/>
          <w:sz w:val="24"/>
          <w:szCs w:val="20"/>
          <w:lang w:eastAsia="ru-RU"/>
        </w:rPr>
        <w:t>»</w:t>
      </w:r>
      <w:r w:rsidRPr="001208AA">
        <w:rPr>
          <w:rFonts w:ascii="Times New Roman" w:eastAsia="Times New Roman" w:hAnsi="Times New Roman" w:cs="Times New Roman"/>
          <w:sz w:val="24"/>
          <w:szCs w:val="20"/>
          <w:shd w:val="clear" w:color="auto" w:fill="FFFFFF"/>
          <w:lang w:eastAsia="ru-RU"/>
        </w:rPr>
        <w:t>), от 30.05.2018 № 122н (</w:t>
      </w:r>
      <w:r w:rsidRPr="001208AA">
        <w:rPr>
          <w:rFonts w:ascii="Times New Roman" w:eastAsia="Times New Roman" w:hAnsi="Times New Roman" w:cs="Times New Roman"/>
          <w:sz w:val="24"/>
          <w:szCs w:val="20"/>
          <w:lang w:eastAsia="ru-RU"/>
        </w:rPr>
        <w:t>далее –</w:t>
      </w:r>
      <w:r w:rsidRPr="001208AA">
        <w:rPr>
          <w:rFonts w:ascii="Times New Roman" w:eastAsia="Times New Roman" w:hAnsi="Times New Roman" w:cs="Times New Roman"/>
          <w:sz w:val="24"/>
          <w:szCs w:val="20"/>
          <w:shd w:val="clear" w:color="auto" w:fill="FFFFFF"/>
          <w:lang w:eastAsia="ru-RU"/>
        </w:rPr>
        <w:t xml:space="preserve"> СГС «</w:t>
      </w:r>
      <w:r w:rsidRPr="001208AA">
        <w:rPr>
          <w:rFonts w:ascii="Times New Roman" w:eastAsia="Times New Roman" w:hAnsi="Times New Roman" w:cs="Times New Roman"/>
          <w:sz w:val="24"/>
          <w:szCs w:val="20"/>
          <w:lang w:eastAsia="ru-RU"/>
        </w:rPr>
        <w:t>Влияние изменений курсов иностранных валют»).</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Используемые термины и сокращения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1208AA" w:rsidRPr="001208AA" w:rsidTr="001208AA">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Наименование</w:t>
            </w:r>
          </w:p>
        </w:tc>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Расшифровка </w:t>
            </w:r>
          </w:p>
        </w:tc>
      </w:tr>
      <w:tr w:rsidR="001208AA" w:rsidRPr="001208AA" w:rsidTr="001208AA">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Учреждение</w:t>
            </w:r>
          </w:p>
        </w:tc>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Администрация сельского поселения </w:t>
            </w:r>
            <w:r>
              <w:rPr>
                <w:rFonts w:ascii="Times New Roman" w:eastAsia="Times New Roman" w:hAnsi="Times New Roman" w:cs="Times New Roman"/>
                <w:sz w:val="20"/>
                <w:szCs w:val="20"/>
                <w:lang w:eastAsia="ru-RU"/>
              </w:rPr>
              <w:t>Базгиевский</w:t>
            </w:r>
            <w:r w:rsidRPr="001208AA">
              <w:rPr>
                <w:rFonts w:ascii="Times New Roman" w:eastAsia="Times New Roman" w:hAnsi="Times New Roman" w:cs="Times New Roman"/>
                <w:sz w:val="20"/>
                <w:szCs w:val="20"/>
                <w:lang w:eastAsia="ru-RU"/>
              </w:rPr>
              <w:t xml:space="preserve"> сельсовет муниципального района Шаранский район Республики Башкортостан </w:t>
            </w:r>
          </w:p>
        </w:tc>
      </w:tr>
      <w:tr w:rsidR="001208AA" w:rsidRPr="001208AA" w:rsidTr="001208AA">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КБК</w:t>
            </w:r>
          </w:p>
        </w:tc>
        <w:tc>
          <w:tcPr>
            <w:tcW w:w="438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1–17 разряды номера счета в соответствии с Рабочим планом счетов</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7820FF" w:rsidRDefault="007820F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20FF" w:rsidRDefault="007820F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20FF" w:rsidRDefault="007820F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20FF" w:rsidRPr="001208AA" w:rsidRDefault="007820F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820FF">
        <w:rPr>
          <w:rFonts w:ascii="Times New Roman" w:eastAsia="Times New Roman" w:hAnsi="Times New Roman" w:cs="Times New Roman"/>
          <w:bCs/>
          <w:sz w:val="24"/>
          <w:szCs w:val="24"/>
          <w:lang w:val="en-US" w:eastAsia="ru-RU"/>
        </w:rPr>
        <w:t>I</w:t>
      </w:r>
      <w:r w:rsidRPr="007820FF">
        <w:rPr>
          <w:rFonts w:ascii="Times New Roman" w:eastAsia="Times New Roman" w:hAnsi="Times New Roman" w:cs="Times New Roman"/>
          <w:bCs/>
          <w:sz w:val="24"/>
          <w:szCs w:val="24"/>
          <w:lang w:eastAsia="ru-RU"/>
        </w:rPr>
        <w:t>. Общие положения</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lastRenderedPageBreak/>
        <w:t xml:space="preserve">1. </w:t>
      </w:r>
      <w:r w:rsidR="007820FF" w:rsidRPr="007820FF">
        <w:rPr>
          <w:rFonts w:ascii="Times New Roman" w:eastAsia="Times New Roman" w:hAnsi="Times New Roman" w:cs="Times New Roman"/>
          <w:sz w:val="24"/>
          <w:szCs w:val="24"/>
          <w:lang w:eastAsia="ru-RU"/>
        </w:rPr>
        <w:t>1 Администрация</w:t>
      </w:r>
      <w:r w:rsidRPr="007820FF">
        <w:rPr>
          <w:rFonts w:ascii="Times New Roman" w:eastAsia="Times New Roman" w:hAnsi="Times New Roman" w:cs="Times New Roman"/>
          <w:sz w:val="24"/>
          <w:szCs w:val="24"/>
          <w:lang w:eastAsia="ru-RU"/>
        </w:rPr>
        <w:t xml:space="preserve"> сельского поселения является администратором доходов, распорядителем бюджетных средств, получателем бюджетных средств.</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xml:space="preserve">1.2   Ответственным за организацию бюджетного учета в учреждении и соблюдение </w:t>
      </w:r>
      <w:r w:rsidRPr="007820FF">
        <w:rPr>
          <w:rFonts w:ascii="Times New Roman" w:eastAsia="Times New Roman" w:hAnsi="Times New Roman" w:cs="Times New Roman"/>
          <w:sz w:val="24"/>
          <w:szCs w:val="24"/>
          <w:lang w:eastAsia="ru-RU"/>
        </w:rPr>
        <w:br/>
        <w:t>законодательства при выполнении хозяйственных операций является глава сельского поселения.</w:t>
      </w:r>
      <w:r w:rsidRPr="007820FF">
        <w:rPr>
          <w:rFonts w:ascii="Times New Roman" w:eastAsia="Times New Roman" w:hAnsi="Times New Roman" w:cs="Times New Roman"/>
          <w:sz w:val="24"/>
          <w:szCs w:val="24"/>
          <w:lang w:eastAsia="ru-RU"/>
        </w:rPr>
        <w:br/>
        <w:t xml:space="preserve">Основание: часть 1 статьи 7 Закона от 6 декабря </w:t>
      </w:r>
      <w:smartTag w:uri="urn:schemas-microsoft-com:office:smarttags" w:element="metricconverter">
        <w:smartTagPr>
          <w:attr w:name="ProductID" w:val="2011 г"/>
        </w:smartTagPr>
        <w:r w:rsidRPr="007820FF">
          <w:rPr>
            <w:rFonts w:ascii="Times New Roman" w:eastAsia="Times New Roman" w:hAnsi="Times New Roman" w:cs="Times New Roman"/>
            <w:sz w:val="24"/>
            <w:szCs w:val="24"/>
            <w:lang w:eastAsia="ru-RU"/>
          </w:rPr>
          <w:t>2011 г</w:t>
        </w:r>
      </w:smartTag>
      <w:r w:rsidRPr="007820FF">
        <w:rPr>
          <w:rFonts w:ascii="Times New Roman" w:eastAsia="Times New Roman" w:hAnsi="Times New Roman" w:cs="Times New Roman"/>
          <w:sz w:val="24"/>
          <w:szCs w:val="24"/>
          <w:lang w:eastAsia="ru-RU"/>
        </w:rPr>
        <w:t>. № 402-ФЗ.</w:t>
      </w:r>
    </w:p>
    <w:p w:rsidR="001208AA" w:rsidRPr="007820FF" w:rsidRDefault="001208AA" w:rsidP="001208AA">
      <w:pPr>
        <w:shd w:val="clear" w:color="auto" w:fill="FFFFFF"/>
        <w:spacing w:after="0" w:line="270" w:lineRule="atLeast"/>
        <w:rPr>
          <w:rFonts w:ascii="Times New Roman" w:eastAsia="Times New Roman" w:hAnsi="Times New Roman" w:cs="Times New Roman"/>
          <w:color w:val="000000"/>
          <w:sz w:val="24"/>
          <w:szCs w:val="24"/>
          <w:shd w:val="clear" w:color="auto" w:fill="FFFFFF"/>
          <w:lang w:eastAsia="ru-RU"/>
        </w:rPr>
      </w:pPr>
      <w:r w:rsidRPr="007820FF">
        <w:rPr>
          <w:rFonts w:ascii="Times New Roman" w:eastAsia="Times New Roman" w:hAnsi="Times New Roman" w:cs="Times New Roman"/>
          <w:sz w:val="24"/>
          <w:szCs w:val="24"/>
          <w:lang w:eastAsia="ru-RU"/>
        </w:rPr>
        <w:t xml:space="preserve">1.3  </w:t>
      </w:r>
      <w:r w:rsidRPr="007820FF">
        <w:rPr>
          <w:rFonts w:ascii="Times New Roman" w:eastAsia="Times New Roman" w:hAnsi="Times New Roman" w:cs="Times New Roman"/>
          <w:color w:val="000000"/>
          <w:sz w:val="24"/>
          <w:szCs w:val="24"/>
          <w:lang w:eastAsia="ru-RU"/>
        </w:rPr>
        <w:t>Бухучет ведется централизованной бухгалтерией на основании Соглашения от 01 апреля 2014 года.</w:t>
      </w:r>
      <w:r w:rsidRPr="007820FF">
        <w:rPr>
          <w:rFonts w:ascii="Times New Roman" w:eastAsia="Times New Roman" w:hAnsi="Times New Roman" w:cs="Times New Roman"/>
          <w:color w:val="000000"/>
          <w:sz w:val="24"/>
          <w:szCs w:val="24"/>
          <w:lang w:eastAsia="ru-RU"/>
        </w:rPr>
        <w:br/>
        <w:t xml:space="preserve">Администрация сельского поселения </w:t>
      </w:r>
      <w:r w:rsidRPr="007820FF">
        <w:rPr>
          <w:rFonts w:ascii="Times New Roman" w:eastAsia="Times New Roman" w:hAnsi="Times New Roman" w:cs="Times New Roman"/>
          <w:color w:val="000000"/>
          <w:sz w:val="24"/>
          <w:szCs w:val="24"/>
          <w:shd w:val="clear" w:color="auto" w:fill="FFFFFF"/>
          <w:lang w:eastAsia="ru-RU"/>
        </w:rPr>
        <w:t>передает ей все первичные учетные документы, как полученные от контрагентов, так и сформированные его сотрудниками.</w:t>
      </w:r>
    </w:p>
    <w:p w:rsidR="001208AA" w:rsidRPr="007820FF" w:rsidRDefault="001208AA" w:rsidP="001208AA">
      <w:pPr>
        <w:shd w:val="clear" w:color="auto" w:fill="FFFFFF"/>
        <w:spacing w:after="0" w:line="270" w:lineRule="atLeast"/>
        <w:rPr>
          <w:rFonts w:ascii="Times New Roman" w:eastAsia="Times New Roman" w:hAnsi="Times New Roman" w:cs="Times New Roman"/>
          <w:color w:val="000000"/>
          <w:sz w:val="24"/>
          <w:szCs w:val="24"/>
          <w:lang w:eastAsia="ru-RU"/>
        </w:rPr>
      </w:pPr>
      <w:r w:rsidRPr="007820FF">
        <w:rPr>
          <w:rFonts w:ascii="Times New Roman" w:eastAsia="Times New Roman" w:hAnsi="Times New Roman" w:cs="Times New Roman"/>
          <w:color w:val="000000"/>
          <w:sz w:val="24"/>
          <w:szCs w:val="24"/>
          <w:lang w:eastAsia="ru-RU"/>
        </w:rPr>
        <w:t>Основание: </w:t>
      </w:r>
      <w:hyperlink r:id="rId9"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7820FF">
          <w:rPr>
            <w:rFonts w:ascii="Times New Roman" w:eastAsia="Times New Roman" w:hAnsi="Times New Roman" w:cs="Times New Roman"/>
            <w:color w:val="147900"/>
            <w:sz w:val="24"/>
            <w:szCs w:val="24"/>
            <w:u w:val="single"/>
            <w:lang w:eastAsia="ru-RU"/>
          </w:rPr>
          <w:t>часть 3</w:t>
        </w:r>
      </w:hyperlink>
      <w:r w:rsidRPr="007820FF">
        <w:rPr>
          <w:rFonts w:ascii="Times New Roman" w:eastAsia="Times New Roman" w:hAnsi="Times New Roman" w:cs="Times New Roman"/>
          <w:color w:val="000000"/>
          <w:sz w:val="24"/>
          <w:szCs w:val="24"/>
          <w:lang w:eastAsia="ru-RU"/>
        </w:rPr>
        <w:t> статьи 7 Закона от 6 декабря 2011 г. № 402-ФЗ, </w:t>
      </w:r>
      <w:hyperlink r:id="rId10" w:anchor="/document/99/902249301/ZAP1VO83CI/" w:tooltip="5. Руководитель учреждения вправе ведение бухгалтерского учета и составление на его основе отчетности передать в соответствии с законодательством Российской Федерации по договору..." w:history="1">
        <w:r w:rsidRPr="007820FF">
          <w:rPr>
            <w:rFonts w:ascii="Times New Roman" w:eastAsia="Times New Roman" w:hAnsi="Times New Roman" w:cs="Times New Roman"/>
            <w:color w:val="147900"/>
            <w:sz w:val="24"/>
            <w:szCs w:val="24"/>
            <w:u w:val="single"/>
            <w:lang w:eastAsia="ru-RU"/>
          </w:rPr>
          <w:t>пункт 5</w:t>
        </w:r>
      </w:hyperlink>
      <w:r w:rsidRPr="007820FF">
        <w:rPr>
          <w:rFonts w:ascii="Times New Roman" w:eastAsia="Times New Roman" w:hAnsi="Times New Roman" w:cs="Times New Roman"/>
          <w:color w:val="000000"/>
          <w:sz w:val="24"/>
          <w:szCs w:val="24"/>
          <w:lang w:eastAsia="ru-RU"/>
        </w:rPr>
        <w:t> Инструкции к Единому плану счетов № 157н.</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xml:space="preserve"> 1.4    Бюджетный учет ведется в рублях. Стоимость объектов учета, выраженная в </w:t>
      </w:r>
      <w:r w:rsidRPr="007820FF">
        <w:rPr>
          <w:rFonts w:ascii="Times New Roman" w:eastAsia="Times New Roman" w:hAnsi="Times New Roman" w:cs="Times New Roman"/>
          <w:sz w:val="24"/>
          <w:szCs w:val="24"/>
          <w:lang w:eastAsia="ru-RU"/>
        </w:rPr>
        <w:br/>
        <w:t>иностранной валюте, подлежит пересчету в валюту Российской Федерации в соответствии с пунктом 13 Инструкции к Единому плану счетов № 157н.</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1.5    Требования начальника централизованной бухгалтерии по документал</w:t>
      </w:r>
      <w:r w:rsidR="007820FF">
        <w:rPr>
          <w:rFonts w:ascii="Times New Roman" w:eastAsia="Times New Roman" w:hAnsi="Times New Roman" w:cs="Times New Roman"/>
          <w:sz w:val="24"/>
          <w:szCs w:val="24"/>
          <w:lang w:eastAsia="ru-RU"/>
        </w:rPr>
        <w:t xml:space="preserve">ьному оформлению хозяйственных </w:t>
      </w:r>
      <w:r w:rsidRPr="007820FF">
        <w:rPr>
          <w:rFonts w:ascii="Times New Roman" w:eastAsia="Times New Roman" w:hAnsi="Times New Roman" w:cs="Times New Roman"/>
          <w:sz w:val="24"/>
          <w:szCs w:val="24"/>
          <w:lang w:eastAsia="ru-RU"/>
        </w:rPr>
        <w:t xml:space="preserve">операций и представлению в бухгалтерские службы необходимых документов и сведений в </w:t>
      </w:r>
      <w:r w:rsidR="007820FF" w:rsidRPr="007820FF">
        <w:rPr>
          <w:rFonts w:ascii="Times New Roman" w:eastAsia="Times New Roman" w:hAnsi="Times New Roman" w:cs="Times New Roman"/>
          <w:sz w:val="24"/>
          <w:szCs w:val="24"/>
          <w:lang w:eastAsia="ru-RU"/>
        </w:rPr>
        <w:t>целях своевременного</w:t>
      </w:r>
      <w:r w:rsidRPr="007820FF">
        <w:rPr>
          <w:rFonts w:ascii="Times New Roman" w:eastAsia="Times New Roman" w:hAnsi="Times New Roman" w:cs="Times New Roman"/>
          <w:sz w:val="24"/>
          <w:szCs w:val="24"/>
          <w:lang w:eastAsia="ru-RU"/>
        </w:rPr>
        <w:t xml:space="preserve"> представления полной и достоверной бюджетной, налогов</w:t>
      </w:r>
      <w:r w:rsidR="007820FF">
        <w:rPr>
          <w:rFonts w:ascii="Times New Roman" w:eastAsia="Times New Roman" w:hAnsi="Times New Roman" w:cs="Times New Roman"/>
          <w:sz w:val="24"/>
          <w:szCs w:val="24"/>
          <w:lang w:eastAsia="ru-RU"/>
        </w:rPr>
        <w:t xml:space="preserve">ой и статистической отчетности </w:t>
      </w:r>
      <w:r w:rsidRPr="007820FF">
        <w:rPr>
          <w:rFonts w:ascii="Times New Roman" w:eastAsia="Times New Roman" w:hAnsi="Times New Roman" w:cs="Times New Roman"/>
          <w:sz w:val="24"/>
          <w:szCs w:val="24"/>
          <w:lang w:eastAsia="ru-RU"/>
        </w:rPr>
        <w:t xml:space="preserve">являются обязательными для </w:t>
      </w:r>
      <w:r w:rsidR="007820FF" w:rsidRPr="007820FF">
        <w:rPr>
          <w:rFonts w:ascii="Times New Roman" w:eastAsia="Times New Roman" w:hAnsi="Times New Roman" w:cs="Times New Roman"/>
          <w:sz w:val="24"/>
          <w:szCs w:val="24"/>
          <w:lang w:eastAsia="ru-RU"/>
        </w:rPr>
        <w:t>всех сотрудников</w:t>
      </w:r>
      <w:r w:rsidRPr="007820FF">
        <w:rPr>
          <w:rFonts w:ascii="Times New Roman" w:eastAsia="Times New Roman" w:hAnsi="Times New Roman" w:cs="Times New Roman"/>
          <w:sz w:val="24"/>
          <w:szCs w:val="24"/>
          <w:lang w:eastAsia="ru-RU"/>
        </w:rPr>
        <w:t xml:space="preserve"> сельского поселения.</w:t>
      </w:r>
      <w:r w:rsidRPr="007820FF">
        <w:rPr>
          <w:rFonts w:ascii="Times New Roman" w:eastAsia="Times New Roman" w:hAnsi="Times New Roman" w:cs="Times New Roman"/>
          <w:sz w:val="24"/>
          <w:szCs w:val="24"/>
          <w:lang w:eastAsia="ru-RU"/>
        </w:rPr>
        <w:br/>
        <w:t>Основание: пункт 8 Инструкции к Единому плану счетов № 157н.</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2. В учреждении действуют постоянные комиссии:</w:t>
      </w:r>
      <w:r w:rsidRPr="007820FF">
        <w:rPr>
          <w:rFonts w:ascii="Times New Roman" w:eastAsia="Times New Roman" w:hAnsi="Times New Roman" w:cs="Times New Roman"/>
          <w:sz w:val="24"/>
          <w:szCs w:val="24"/>
          <w:lang w:eastAsia="ru-RU"/>
        </w:rPr>
        <w:br/>
        <w:t xml:space="preserve">– комиссия по поступлению и выбытию активов (приложение 1); </w:t>
      </w:r>
      <w:r w:rsidRPr="007820FF">
        <w:rPr>
          <w:rFonts w:ascii="Times New Roman" w:eastAsia="Times New Roman" w:hAnsi="Times New Roman" w:cs="Times New Roman"/>
          <w:sz w:val="24"/>
          <w:szCs w:val="24"/>
          <w:lang w:eastAsia="ru-RU"/>
        </w:rPr>
        <w:br/>
        <w:t xml:space="preserve">– инвентаризационная комиссия (приложение 2); </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820FF">
        <w:rPr>
          <w:rFonts w:ascii="Times New Roman" w:eastAsia="Times New Roman" w:hAnsi="Times New Roman" w:cs="Times New Roman"/>
          <w:sz w:val="24"/>
          <w:szCs w:val="24"/>
          <w:lang w:eastAsia="ru-RU"/>
        </w:rPr>
        <w:t xml:space="preserve">3. Перечень должностей сотрудников, с которыми учреждение заключает договоры о </w:t>
      </w:r>
      <w:r w:rsidRPr="007820FF">
        <w:rPr>
          <w:rFonts w:ascii="Times New Roman" w:eastAsia="Times New Roman" w:hAnsi="Times New Roman" w:cs="Times New Roman"/>
          <w:sz w:val="24"/>
          <w:szCs w:val="24"/>
          <w:lang w:eastAsia="ru-RU"/>
        </w:rPr>
        <w:br/>
        <w:t>полной материальной ответственности, приведен в приложении 3</w:t>
      </w:r>
      <w:r w:rsidRPr="007820FF">
        <w:rPr>
          <w:rFonts w:ascii="Arial" w:eastAsia="Times New Roman" w:hAnsi="Arial" w:cs="Arial"/>
          <w:sz w:val="24"/>
          <w:szCs w:val="24"/>
          <w:lang w:eastAsia="ru-RU"/>
        </w:rPr>
        <w:t>.</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Основание: пункты 17, 20, 32 СГС «Учетная политика, оценочные значения и ошибки».</w:t>
      </w: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bCs/>
          <w:sz w:val="20"/>
          <w:szCs w:val="20"/>
          <w:lang w:val="en-US" w:eastAsia="ru-RU"/>
        </w:rPr>
        <w:t>II</w:t>
      </w:r>
      <w:r w:rsidRPr="001208AA">
        <w:rPr>
          <w:rFonts w:ascii="Times New Roman" w:eastAsia="Times New Roman" w:hAnsi="Times New Roman" w:cs="Times New Roman"/>
          <w:bCs/>
          <w:sz w:val="20"/>
          <w:szCs w:val="20"/>
          <w:lang w:eastAsia="ru-RU"/>
        </w:rPr>
        <w:t>. Технология обработки учетной информации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0"/>
          <w:szCs w:val="20"/>
          <w:lang w:eastAsia="ru-RU"/>
        </w:rPr>
        <w:t xml:space="preserve">1. </w:t>
      </w:r>
      <w:r w:rsidRPr="001208AA">
        <w:rPr>
          <w:rFonts w:ascii="Times New Roman" w:eastAsia="Times New Roman" w:hAnsi="Times New Roman" w:cs="Times New Roman"/>
          <w:sz w:val="24"/>
          <w:szCs w:val="24"/>
          <w:lang w:eastAsia="ru-RU"/>
        </w:rPr>
        <w:t xml:space="preserve">Бухучет ведется в электронном виде с применением программных продуктов </w:t>
      </w:r>
      <w:r w:rsidRPr="001208AA">
        <w:rPr>
          <w:rFonts w:ascii="Times New Roman" w:eastAsia="Times New Roman" w:hAnsi="Times New Roman" w:cs="Times New Roman"/>
          <w:bCs/>
          <w:iCs/>
          <w:sz w:val="24"/>
          <w:szCs w:val="24"/>
          <w:lang w:eastAsia="ru-RU"/>
        </w:rPr>
        <w:t>«1с Бухгалтерия»</w:t>
      </w:r>
      <w:r w:rsidRPr="001208AA">
        <w:rPr>
          <w:rFonts w:ascii="Times New Roman" w:eastAsia="Times New Roman" w:hAnsi="Times New Roman" w:cs="Times New Roman"/>
          <w:sz w:val="24"/>
          <w:szCs w:val="24"/>
          <w:lang w:eastAsia="ru-RU"/>
        </w:rPr>
        <w:t xml:space="preserve"> и </w:t>
      </w:r>
      <w:r w:rsidRPr="001208AA">
        <w:rPr>
          <w:rFonts w:ascii="Times New Roman" w:eastAsia="Times New Roman" w:hAnsi="Times New Roman" w:cs="Times New Roman"/>
          <w:bCs/>
          <w:iCs/>
          <w:sz w:val="24"/>
          <w:szCs w:val="24"/>
          <w:lang w:eastAsia="ru-RU"/>
        </w:rPr>
        <w:t>«1с Зарплата»</w:t>
      </w:r>
      <w:r w:rsidRPr="001208AA">
        <w:rPr>
          <w:rFonts w:ascii="Times New Roman" w:eastAsia="Times New Roman" w:hAnsi="Times New Roman" w:cs="Times New Roman"/>
          <w:sz w:val="24"/>
          <w:szCs w:val="24"/>
          <w:lang w:eastAsia="ru-RU"/>
        </w:rPr>
        <w:t xml:space="preserve">. </w:t>
      </w:r>
      <w:r w:rsidRPr="001208AA">
        <w:rPr>
          <w:rFonts w:ascii="Times New Roman" w:eastAsia="Times New Roman" w:hAnsi="Times New Roman" w:cs="Times New Roman"/>
          <w:sz w:val="24"/>
          <w:szCs w:val="24"/>
          <w:lang w:eastAsia="ru-RU"/>
        </w:rPr>
        <w:br/>
        <w:t>Основание: пункт 6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2. С использованием телекоммуникационных каналов связи и электронной подписи централизованная бухгалтерия  осуществляет электронный документооборот по следующим направлениям:</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система электронного документооборота с территориальным органом Казначейства России;</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передача бухгалтерской отчетности вышестоящей организации;</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передача отчетности по страховым взносам и сведениям персонифицированного учета в отделение Пенсионного фонда России;</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размещение информации о деятельности учреждения на официальном сайте bus.gov.ru;</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1208AA" w:rsidRPr="001208AA" w:rsidRDefault="001208AA" w:rsidP="001208AA">
      <w:pPr>
        <w:numPr>
          <w:ilvl w:val="0"/>
          <w:numId w:val="2"/>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размещение информации на сайте закупок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4. В целях обеспечения сохранности электронных данных бухучета и отчетности:</w:t>
      </w:r>
    </w:p>
    <w:p w:rsidR="001208AA" w:rsidRPr="001208AA" w:rsidRDefault="001208AA" w:rsidP="001208AA">
      <w:pPr>
        <w:numPr>
          <w:ilvl w:val="0"/>
          <w:numId w:val="3"/>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на сервере ежедневно производится сохранение резервных копий базы </w:t>
      </w:r>
      <w:r w:rsidRPr="001208AA">
        <w:rPr>
          <w:rFonts w:ascii="Times New Roman" w:eastAsia="Times New Roman" w:hAnsi="Times New Roman" w:cs="Times New Roman"/>
          <w:bCs/>
          <w:iCs/>
          <w:color w:val="FF0000"/>
          <w:sz w:val="24"/>
          <w:szCs w:val="24"/>
          <w:lang w:eastAsia="ru-RU"/>
        </w:rPr>
        <w:t>«</w:t>
      </w:r>
      <w:r w:rsidRPr="001208AA">
        <w:rPr>
          <w:rFonts w:ascii="Times New Roman" w:eastAsia="Times New Roman" w:hAnsi="Times New Roman" w:cs="Times New Roman"/>
          <w:bCs/>
          <w:iCs/>
          <w:sz w:val="24"/>
          <w:szCs w:val="24"/>
          <w:lang w:eastAsia="ru-RU"/>
        </w:rPr>
        <w:t>Бухгалтерия»</w:t>
      </w:r>
      <w:r w:rsidRPr="001208AA">
        <w:rPr>
          <w:rFonts w:ascii="Times New Roman" w:eastAsia="Times New Roman" w:hAnsi="Times New Roman" w:cs="Times New Roman"/>
          <w:sz w:val="24"/>
          <w:szCs w:val="24"/>
          <w:lang w:eastAsia="ru-RU"/>
        </w:rPr>
        <w:t xml:space="preserve">, еженедельно – </w:t>
      </w:r>
      <w:r w:rsidRPr="001208AA">
        <w:rPr>
          <w:rFonts w:ascii="Times New Roman" w:eastAsia="Times New Roman" w:hAnsi="Times New Roman" w:cs="Times New Roman"/>
          <w:bCs/>
          <w:iCs/>
          <w:sz w:val="24"/>
          <w:szCs w:val="24"/>
          <w:lang w:eastAsia="ru-RU"/>
        </w:rPr>
        <w:t>«Зарплата»</w:t>
      </w:r>
      <w:r w:rsidRPr="001208AA">
        <w:rPr>
          <w:rFonts w:ascii="Times New Roman" w:eastAsia="Times New Roman" w:hAnsi="Times New Roman" w:cs="Times New Roman"/>
          <w:sz w:val="24"/>
          <w:szCs w:val="24"/>
          <w:lang w:eastAsia="ru-RU"/>
        </w:rPr>
        <w:t>;</w:t>
      </w:r>
    </w:p>
    <w:p w:rsidR="001208AA" w:rsidRPr="001208AA" w:rsidRDefault="001208AA" w:rsidP="001208AA">
      <w:pPr>
        <w:numPr>
          <w:ilvl w:val="0"/>
          <w:numId w:val="3"/>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Основание: пункт 19 Инструкции к Единому плану счетов № 157н, п. 33 Стандарта «Концептуальные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Основание: пункт 18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bCs/>
          <w:sz w:val="24"/>
          <w:szCs w:val="20"/>
          <w:lang w:val="en-US" w:eastAsia="ru-RU"/>
        </w:rPr>
        <w:t>III</w:t>
      </w:r>
      <w:r w:rsidRPr="001208AA">
        <w:rPr>
          <w:rFonts w:ascii="Times New Roman" w:eastAsia="Times New Roman" w:hAnsi="Times New Roman" w:cs="Times New Roman"/>
          <w:b/>
          <w:bCs/>
          <w:sz w:val="24"/>
          <w:szCs w:val="20"/>
          <w:lang w:eastAsia="ru-RU"/>
        </w:rPr>
        <w:t>. Правила документооборота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Порядок и сроки передачи первичных учетных документов для отражения в бухучете утверждаются отдельным приказом руководителя.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 При проведении хозяйственных операций, для оформления которых не предусмотрены типовые формы первичных документов, используются:</w:t>
      </w:r>
      <w:r w:rsidRPr="001208AA">
        <w:rPr>
          <w:rFonts w:ascii="Times New Roman" w:eastAsia="Times New Roman" w:hAnsi="Times New Roman" w:cs="Times New Roman"/>
          <w:sz w:val="24"/>
          <w:szCs w:val="20"/>
          <w:lang w:eastAsia="ru-RU"/>
        </w:rPr>
        <w:br/>
        <w:t>– самостоятельно разработанные формы, которые приведены в приложении 13;</w:t>
      </w:r>
      <w:r w:rsidRPr="001208AA">
        <w:rPr>
          <w:rFonts w:ascii="Times New Roman" w:eastAsia="Times New Roman" w:hAnsi="Times New Roman" w:cs="Times New Roman"/>
          <w:sz w:val="24"/>
          <w:szCs w:val="20"/>
          <w:lang w:eastAsia="ru-RU"/>
        </w:rPr>
        <w:br/>
        <w:t>– унифицированные формы, дополненные необходимыми реквизитами.</w:t>
      </w:r>
      <w:r w:rsidRPr="001208AA">
        <w:rPr>
          <w:rFonts w:ascii="Times New Roman" w:eastAsia="Times New Roman" w:hAnsi="Times New Roman" w:cs="Times New Roman"/>
          <w:sz w:val="24"/>
          <w:szCs w:val="20"/>
          <w:lang w:eastAsia="ru-RU"/>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3. Право подписи учетных документов предоставлено должностным лицам, перечисленным вприложении 9.</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11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11 Инструкции к Единому плану счетов № 157н, подпункт «г» пункта 9 СГС «Учетная политика, оценочные значения и ошибки».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1208AA">
        <w:rPr>
          <w:rFonts w:ascii="Times New Roman" w:eastAsia="Times New Roman" w:hAnsi="Times New Roman" w:cs="Times New Roman"/>
          <w:sz w:val="24"/>
          <w:szCs w:val="20"/>
          <w:lang w:eastAsia="ru-RU"/>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w:t>
      </w:r>
      <w:r w:rsidRPr="001208AA">
        <w:rPr>
          <w:rFonts w:ascii="Times New Roman" w:eastAsia="Times New Roman" w:hAnsi="Times New Roman" w:cs="Times New Roman"/>
          <w:sz w:val="24"/>
          <w:szCs w:val="20"/>
          <w:lang w:eastAsia="ru-RU"/>
        </w:rPr>
        <w:lastRenderedPageBreak/>
        <w:t>язык. Впоследствии переводить нужно только изменяющиеся показатели данного первичного документа.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31 СГС «Концептуальные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 Формирование электронных регистров бухучета осуществляется в следующем порядке:</w:t>
      </w:r>
      <w:r w:rsidRPr="001208AA">
        <w:rPr>
          <w:rFonts w:ascii="Times New Roman" w:eastAsia="Times New Roman" w:hAnsi="Times New Roman" w:cs="Times New Roman"/>
          <w:sz w:val="24"/>
          <w:szCs w:val="20"/>
          <w:lang w:eastAsia="ru-RU"/>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1208AA">
        <w:rPr>
          <w:rFonts w:ascii="Times New Roman" w:eastAsia="Times New Roman" w:hAnsi="Times New Roman" w:cs="Times New Roman"/>
          <w:sz w:val="24"/>
          <w:szCs w:val="20"/>
          <w:lang w:eastAsia="ru-RU"/>
        </w:rPr>
        <w:br/>
        <w:t>– журнал регистрации приходных и расходных ордеров составляется ежемесячно, в последний рабочий день месяца;</w:t>
      </w:r>
      <w:r w:rsidRPr="001208AA">
        <w:rPr>
          <w:rFonts w:ascii="Times New Roman" w:eastAsia="Times New Roman" w:hAnsi="Times New Roman" w:cs="Times New Roman"/>
          <w:sz w:val="24"/>
          <w:szCs w:val="20"/>
          <w:lang w:eastAsia="ru-RU"/>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1208AA">
        <w:rPr>
          <w:rFonts w:ascii="Times New Roman" w:eastAsia="Times New Roman" w:hAnsi="Times New Roman" w:cs="Times New Roman"/>
          <w:sz w:val="24"/>
          <w:szCs w:val="20"/>
          <w:lang w:eastAsia="ru-RU"/>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1208AA">
        <w:rPr>
          <w:rFonts w:ascii="Times New Roman" w:eastAsia="Times New Roman" w:hAnsi="Times New Roman" w:cs="Times New Roman"/>
          <w:sz w:val="24"/>
          <w:szCs w:val="20"/>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1208AA">
        <w:rPr>
          <w:rFonts w:ascii="Times New Roman" w:eastAsia="Times New Roman" w:hAnsi="Times New Roman" w:cs="Times New Roman"/>
          <w:sz w:val="24"/>
          <w:szCs w:val="20"/>
          <w:lang w:eastAsia="ru-RU"/>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1208AA">
        <w:rPr>
          <w:rFonts w:ascii="Times New Roman" w:eastAsia="Times New Roman" w:hAnsi="Times New Roman" w:cs="Times New Roman"/>
          <w:sz w:val="24"/>
          <w:szCs w:val="20"/>
          <w:lang w:eastAsia="ru-RU"/>
        </w:rPr>
        <w:br/>
        <w:t>– журналы операций, главная книга заполняются ежемесячно;</w:t>
      </w:r>
      <w:r w:rsidRPr="001208AA">
        <w:rPr>
          <w:rFonts w:ascii="Times New Roman" w:eastAsia="Times New Roman" w:hAnsi="Times New Roman" w:cs="Times New Roman"/>
          <w:sz w:val="24"/>
          <w:szCs w:val="20"/>
          <w:lang w:eastAsia="ru-RU"/>
        </w:rPr>
        <w:br/>
        <w:t>– другие регистры, не указанные выше, заполняются по мере необходимости, если иное не установлено законодательством РФ.</w:t>
      </w:r>
      <w:r w:rsidRPr="001208AA">
        <w:rPr>
          <w:rFonts w:ascii="Times New Roman" w:eastAsia="Times New Roman" w:hAnsi="Times New Roman" w:cs="Times New Roman"/>
          <w:sz w:val="24"/>
          <w:szCs w:val="20"/>
          <w:lang w:eastAsia="ru-RU"/>
        </w:rPr>
        <w:br/>
        <w:t>Основание: пункт 11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1208AA">
        <w:rPr>
          <w:rFonts w:ascii="Times New Roman" w:eastAsia="Times New Roman" w:hAnsi="Times New Roman" w:cs="Times New Roman"/>
          <w:sz w:val="24"/>
          <w:szCs w:val="20"/>
          <w:lang w:eastAsia="ru-RU"/>
        </w:rPr>
        <w:br/>
        <w:t>– КБК 1.302.11.000 «Расчеты по заработной плате» и КБК 1.302.13.000 «Расчеты по начислениям на выплаты по оплате труда»;</w:t>
      </w:r>
      <w:r w:rsidRPr="001208AA">
        <w:rPr>
          <w:rFonts w:ascii="Times New Roman" w:eastAsia="Times New Roman" w:hAnsi="Times New Roman" w:cs="Times New Roman"/>
          <w:sz w:val="24"/>
          <w:szCs w:val="20"/>
          <w:lang w:eastAsia="ru-RU"/>
        </w:rPr>
        <w:br/>
        <w:t>– КБК 1.302.12.000 «Расчеты по прочим выплатам»;</w:t>
      </w:r>
      <w:r w:rsidRPr="001208AA">
        <w:rPr>
          <w:rFonts w:ascii="Times New Roman" w:eastAsia="Times New Roman" w:hAnsi="Times New Roman" w:cs="Times New Roman"/>
          <w:sz w:val="24"/>
          <w:szCs w:val="20"/>
          <w:lang w:eastAsia="ru-RU"/>
        </w:rPr>
        <w:br/>
        <w:t>– КБК 1.302.96.000 «Расчеты по иным расходам».</w:t>
      </w:r>
      <w:r w:rsidRPr="001208AA">
        <w:rPr>
          <w:rFonts w:ascii="Times New Roman" w:eastAsia="Times New Roman" w:hAnsi="Times New Roman" w:cs="Times New Roman"/>
          <w:sz w:val="24"/>
          <w:szCs w:val="20"/>
          <w:lang w:eastAsia="ru-RU"/>
        </w:rPr>
        <w:br/>
        <w:t>Основание: пункт 257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8. Журналам операций присваиваются номера согласно приложению 15. Журналы операций подписываются главным бухгалтером и бухгалтером, составившим журнал операций.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Список сотрудников, имеющих право подписи электронных документов и регистров бухучета, утверждается отдельным приказом.</w:t>
      </w:r>
      <w:r w:rsidRPr="001208AA">
        <w:rPr>
          <w:rFonts w:ascii="Times New Roman" w:eastAsia="Times New Roman" w:hAnsi="Times New Roman" w:cs="Times New Roman"/>
          <w:sz w:val="24"/>
          <w:szCs w:val="20"/>
          <w:lang w:eastAsia="ru-RU"/>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w:t>
      </w:r>
      <w:r w:rsidRPr="001208AA">
        <w:rPr>
          <w:rFonts w:ascii="Times New Roman" w:eastAsia="Times New Roman" w:hAnsi="Times New Roman" w:cs="Times New Roman"/>
          <w:sz w:val="24"/>
          <w:szCs w:val="20"/>
          <w:lang w:eastAsia="ru-RU"/>
        </w:rPr>
        <w:lastRenderedPageBreak/>
        <w:t>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33 СГС «Концептуальные основы бухучета и отчетности», пункт 14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11. В деятельности учреждения используются следующие бланки строгой отчетности:</w:t>
      </w:r>
      <w:r w:rsidRPr="001208AA">
        <w:rPr>
          <w:rFonts w:ascii="Times New Roman" w:eastAsia="Times New Roman" w:hAnsi="Times New Roman" w:cs="Times New Roman"/>
          <w:sz w:val="24"/>
          <w:szCs w:val="20"/>
          <w:lang w:eastAsia="ru-RU"/>
        </w:rPr>
        <w:br/>
        <w:t>– бланки трудовых книжек и вкладышей к ним;</w:t>
      </w:r>
      <w:r w:rsidRPr="001208AA">
        <w:rPr>
          <w:rFonts w:ascii="Times New Roman" w:eastAsia="Times New Roman" w:hAnsi="Times New Roman" w:cs="Times New Roman"/>
          <w:sz w:val="24"/>
          <w:szCs w:val="20"/>
          <w:lang w:eastAsia="ru-RU"/>
        </w:rPr>
        <w:br/>
        <w:t>Учет бланков ведется по стоимости их приобретения.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337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12. </w:t>
      </w:r>
      <w:bookmarkStart w:id="2" w:name="OLE_LINK59"/>
      <w:r w:rsidRPr="001208AA">
        <w:rPr>
          <w:rFonts w:ascii="Times New Roman" w:eastAsia="Times New Roman" w:hAnsi="Times New Roman" w:cs="Times New Roman"/>
          <w:sz w:val="24"/>
          <w:szCs w:val="20"/>
          <w:lang w:eastAsia="ru-RU"/>
        </w:rPr>
        <w:t>Перечень должностей сотрудников, ответственных за учет, хранение и выдачу бланков строгой отчетности</w:t>
      </w:r>
      <w:bookmarkEnd w:id="2"/>
      <w:r w:rsidRPr="001208AA">
        <w:rPr>
          <w:rFonts w:ascii="Times New Roman" w:eastAsia="Times New Roman" w:hAnsi="Times New Roman" w:cs="Times New Roman"/>
          <w:sz w:val="24"/>
          <w:szCs w:val="20"/>
          <w:lang w:eastAsia="ru-RU"/>
        </w:rPr>
        <w:t>, приведен в приложении 3.</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13. Особенности применения первичных документов: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13.1. При приобретении и реализации нефинансовых активов составляется Акт о приеме-передаче объектов нефинансовых активов (ф. 0504101).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Табель учета использования рабочего времени (ф. 0504421) дополнен условными обозначениями.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1208AA" w:rsidRPr="001208AA" w:rsidTr="001208AA">
        <w:tc>
          <w:tcPr>
            <w:tcW w:w="432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ru-RU"/>
              </w:rPr>
            </w:pPr>
            <w:r w:rsidRPr="001208AA">
              <w:rPr>
                <w:rFonts w:ascii="Times New Roman" w:eastAsia="Times New Roman" w:hAnsi="Times New Roman" w:cs="Times New Roman"/>
                <w:b/>
                <w:sz w:val="24"/>
                <w:szCs w:val="20"/>
                <w:lang w:eastAsia="ru-RU"/>
              </w:rPr>
              <w:t>Наименование показателя</w:t>
            </w:r>
          </w:p>
        </w:tc>
        <w:tc>
          <w:tcPr>
            <w:tcW w:w="632"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ru-RU"/>
              </w:rPr>
            </w:pPr>
            <w:r w:rsidRPr="001208AA">
              <w:rPr>
                <w:rFonts w:ascii="Times New Roman" w:eastAsia="Times New Roman" w:hAnsi="Times New Roman" w:cs="Times New Roman"/>
                <w:b/>
                <w:sz w:val="24"/>
                <w:szCs w:val="20"/>
                <w:lang w:eastAsia="ru-RU"/>
              </w:rPr>
              <w:t>Код</w:t>
            </w:r>
          </w:p>
        </w:tc>
      </w:tr>
      <w:tr w:rsidR="001208AA" w:rsidRPr="001208AA" w:rsidTr="001208AA">
        <w:tc>
          <w:tcPr>
            <w:tcW w:w="4326"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Дополнительные выходные дни (оплачиваемые) </w:t>
            </w:r>
          </w:p>
        </w:tc>
        <w:tc>
          <w:tcPr>
            <w:tcW w:w="632" w:type="dxa"/>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ОВ</w:t>
            </w:r>
          </w:p>
        </w:tc>
      </w:tr>
    </w:tbl>
    <w:p w:rsidR="001208AA" w:rsidRPr="001208AA" w:rsidRDefault="001208AA" w:rsidP="001208AA">
      <w:pPr>
        <w:spacing w:after="0" w:line="240" w:lineRule="auto"/>
        <w:rPr>
          <w:rFonts w:ascii="Times New Roman" w:eastAsia="Times New Roman" w:hAnsi="Times New Roman" w:cs="Times New Roman"/>
          <w:sz w:val="24"/>
          <w:szCs w:val="20"/>
          <w:lang w:eastAsia="ru-RU"/>
        </w:rPr>
      </w:pP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bCs/>
          <w:sz w:val="24"/>
          <w:szCs w:val="20"/>
          <w:lang w:val="en-US" w:eastAsia="ru-RU"/>
        </w:rPr>
        <w:t>IV</w:t>
      </w:r>
      <w:r w:rsidRPr="001208AA">
        <w:rPr>
          <w:rFonts w:ascii="Times New Roman" w:eastAsia="Times New Roman" w:hAnsi="Times New Roman" w:cs="Times New Roman"/>
          <w:b/>
          <w:bCs/>
          <w:sz w:val="24"/>
          <w:szCs w:val="20"/>
          <w:lang w:eastAsia="ru-RU"/>
        </w:rPr>
        <w:t>. План счетов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w:t>
      </w:r>
      <w:r w:rsidRPr="001208AA">
        <w:rPr>
          <w:rFonts w:ascii="Times New Roman" w:eastAsia="Times New Roman" w:hAnsi="Times New Roman" w:cs="Times New Roman"/>
          <w:sz w:val="24"/>
          <w:szCs w:val="20"/>
          <w:lang w:eastAsia="ru-RU"/>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4). </w:t>
      </w:r>
      <w:r w:rsidRPr="001208AA">
        <w:rPr>
          <w:rFonts w:ascii="Times New Roman" w:eastAsia="Times New Roman" w:hAnsi="Times New Roman" w:cs="Times New Roman"/>
          <w:sz w:val="24"/>
          <w:szCs w:val="20"/>
          <w:lang w:eastAsia="ru-RU"/>
        </w:rPr>
        <w:br/>
      </w:r>
      <w:r w:rsidRPr="001208AA">
        <w:rPr>
          <w:rFonts w:ascii="Times New Roman" w:eastAsia="Times New Roman" w:hAnsi="Times New Roman" w:cs="Times New Roman"/>
          <w:sz w:val="24"/>
          <w:szCs w:val="20"/>
          <w:lang w:eastAsia="ru-RU"/>
        </w:rPr>
        <w:lastRenderedPageBreak/>
        <w:t>Основание: пункт 332 Инструкции к Единому плану счетов № 157н, пункт 19 СГС «Концептуальные основы бухучета и отчетности».</w:t>
      </w:r>
    </w:p>
    <w:p w:rsidR="001208AA" w:rsidRPr="00B97E9B" w:rsidRDefault="00B97E9B" w:rsidP="00B9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bCs/>
          <w:sz w:val="24"/>
          <w:szCs w:val="20"/>
          <w:lang w:val="en-US" w:eastAsia="ru-RU"/>
        </w:rPr>
        <w:t>V</w:t>
      </w:r>
      <w:r w:rsidRPr="001208AA">
        <w:rPr>
          <w:rFonts w:ascii="Times New Roman" w:eastAsia="Times New Roman" w:hAnsi="Times New Roman" w:cs="Times New Roman"/>
          <w:b/>
          <w:bCs/>
          <w:sz w:val="24"/>
          <w:szCs w:val="20"/>
          <w:lang w:eastAsia="ru-RU"/>
        </w:rPr>
        <w:t>. Учет отдельных видов имущества и обязательств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11).</w:t>
      </w:r>
      <w:r w:rsidRPr="001208AA">
        <w:rPr>
          <w:rFonts w:ascii="Times New Roman" w:eastAsia="Times New Roman" w:hAnsi="Times New Roman" w:cs="Times New Roman"/>
          <w:sz w:val="24"/>
          <w:szCs w:val="20"/>
          <w:lang w:eastAsia="ru-RU"/>
        </w:rPr>
        <w:br/>
        <w:t>Основание: пункт 3 Инструкции к Единому плану счетов № 157н, пункт 23 СГС «Концептуальные</w:t>
      </w:r>
      <w:r w:rsidR="00B97E9B">
        <w:rPr>
          <w:rFonts w:ascii="Times New Roman" w:eastAsia="Times New Roman" w:hAnsi="Times New Roman" w:cs="Times New Roman"/>
          <w:sz w:val="24"/>
          <w:szCs w:val="20"/>
          <w:lang w:eastAsia="ru-RU"/>
        </w:rPr>
        <w:t xml:space="preserve">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1208AA">
        <w:rPr>
          <w:rFonts w:ascii="Times New Roman" w:eastAsia="Times New Roman" w:hAnsi="Times New Roman" w:cs="Times New Roman"/>
          <w:sz w:val="24"/>
          <w:szCs w:val="20"/>
          <w:lang w:eastAsia="ru-RU"/>
        </w:rPr>
        <w:br/>
        <w:t>Основание: пункт 54 СГС «Концептуальные</w:t>
      </w:r>
      <w:r w:rsidR="00B97E9B">
        <w:rPr>
          <w:rFonts w:ascii="Times New Roman" w:eastAsia="Times New Roman" w:hAnsi="Times New Roman" w:cs="Times New Roman"/>
          <w:sz w:val="24"/>
          <w:szCs w:val="20"/>
          <w:lang w:eastAsia="ru-RU"/>
        </w:rPr>
        <w:t xml:space="preserve">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6 СГС «Учетная политика, оценочные значения и ошибки».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2.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w:t>
      </w:r>
      <w:r w:rsidR="00B97E9B">
        <w:rPr>
          <w:rFonts w:ascii="Times New Roman" w:eastAsia="Times New Roman" w:hAnsi="Times New Roman" w:cs="Times New Roman"/>
          <w:sz w:val="24"/>
          <w:szCs w:val="20"/>
          <w:lang w:eastAsia="ru-RU"/>
        </w:rPr>
        <w:t xml:space="preserve">ный», приведен в приложении 5.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208AA" w:rsidRPr="001208AA" w:rsidRDefault="001208AA" w:rsidP="001208A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объекты библиотечного фонда;</w:t>
      </w:r>
    </w:p>
    <w:p w:rsidR="001208AA" w:rsidRPr="001208AA" w:rsidRDefault="001208AA" w:rsidP="001208A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мебель для обстановки одного помещения: столы, стулья, стеллажи, шкафы, полки;</w:t>
      </w:r>
    </w:p>
    <w:p w:rsidR="001208AA" w:rsidRPr="001208AA" w:rsidRDefault="001208AA" w:rsidP="001208A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208AA" w:rsidRPr="001208AA" w:rsidRDefault="001208AA" w:rsidP="001208A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Не считается существенной стоимость до 20 000 руб. за один имущественный объект.</w:t>
      </w:r>
      <w:r w:rsidR="00C37C03">
        <w:rPr>
          <w:rFonts w:ascii="Times New Roman" w:eastAsia="Times New Roman" w:hAnsi="Times New Roman" w:cs="Times New Roman"/>
          <w:sz w:val="24"/>
          <w:szCs w:val="24"/>
          <w:lang w:eastAsia="ru-RU"/>
        </w:rPr>
        <w:t xml:space="preserve"> </w:t>
      </w:r>
      <w:r w:rsidRPr="001208AA">
        <w:rPr>
          <w:rFonts w:ascii="Times New Roman" w:eastAsia="Times New Roman" w:hAnsi="Times New Roman" w:cs="Times New Roman"/>
          <w:sz w:val="24"/>
          <w:szCs w:val="24"/>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w:t>
      </w:r>
      <w:r w:rsidR="00B97E9B">
        <w:rPr>
          <w:rFonts w:ascii="Times New Roman" w:eastAsia="Times New Roman" w:hAnsi="Times New Roman" w:cs="Times New Roman"/>
          <w:sz w:val="24"/>
          <w:szCs w:val="20"/>
          <w:lang w:eastAsia="ru-RU"/>
        </w:rPr>
        <w:t>нкт 10 СГС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2.3. Уникальный инвентарный номер состоит из десяти знаков и присваивается в порядке:</w:t>
      </w:r>
    </w:p>
    <w:p w:rsidR="001208AA" w:rsidRPr="001208AA" w:rsidRDefault="001208AA" w:rsidP="00B97E9B">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1208AA">
        <w:rPr>
          <w:rFonts w:ascii="Times New Roman" w:eastAsia="Times New Roman" w:hAnsi="Times New Roman" w:cs="Times New Roman"/>
          <w:sz w:val="24"/>
          <w:szCs w:val="20"/>
          <w:lang w:eastAsia="ru-RU"/>
        </w:rPr>
        <w:br/>
        <w:t>проставляется «0»);</w:t>
      </w:r>
      <w:r w:rsidRPr="001208AA">
        <w:rPr>
          <w:rFonts w:ascii="Times New Roman" w:eastAsia="Times New Roman" w:hAnsi="Times New Roman" w:cs="Times New Roman"/>
          <w:sz w:val="24"/>
          <w:szCs w:val="20"/>
          <w:lang w:eastAsia="ru-RU"/>
        </w:rPr>
        <w:br/>
        <w:t>2–4-й разряды – код объекта учета синтетического счета в Плане счетов бюджетного учета (приложение 1 к приказу Минфина от 06.12.2010 № 162н);</w:t>
      </w:r>
      <w:r w:rsidRPr="001208AA">
        <w:rPr>
          <w:rFonts w:ascii="Times New Roman" w:eastAsia="Times New Roman" w:hAnsi="Times New Roman" w:cs="Times New Roman"/>
          <w:sz w:val="24"/>
          <w:szCs w:val="20"/>
          <w:lang w:eastAsia="ru-RU"/>
        </w:rPr>
        <w:br/>
        <w:t xml:space="preserve">5–6-й разряды – код группы и вида синтетического счета Плана счетов бюджетного учета </w:t>
      </w:r>
      <w:r w:rsidRPr="001208AA">
        <w:rPr>
          <w:rFonts w:ascii="Times New Roman" w:eastAsia="Times New Roman" w:hAnsi="Times New Roman" w:cs="Times New Roman"/>
          <w:sz w:val="24"/>
          <w:szCs w:val="20"/>
          <w:lang w:eastAsia="ru-RU"/>
        </w:rPr>
        <w:br/>
        <w:t>(приложение 1 к приказу Минфина от 06.12.2010 № 162н);</w:t>
      </w:r>
      <w:r w:rsidRPr="001208AA">
        <w:rPr>
          <w:rFonts w:ascii="Times New Roman" w:eastAsia="Times New Roman" w:hAnsi="Times New Roman" w:cs="Times New Roman"/>
          <w:sz w:val="24"/>
          <w:szCs w:val="20"/>
          <w:lang w:eastAsia="ru-RU"/>
        </w:rPr>
        <w:br/>
        <w:t>7–10-й разряды – порядковый номер нефинансового актива.</w:t>
      </w:r>
      <w:r w:rsidRPr="001208AA">
        <w:rPr>
          <w:rFonts w:ascii="Times New Roman" w:eastAsia="Times New Roman" w:hAnsi="Times New Roman" w:cs="Times New Roman"/>
          <w:sz w:val="24"/>
          <w:szCs w:val="20"/>
          <w:lang w:eastAsia="ru-RU"/>
        </w:rPr>
        <w:br/>
        <w:t>Основание: пункт 9 СГС «Основные средства», пункт 46 Инструкции</w:t>
      </w:r>
      <w:r w:rsidR="00B97E9B">
        <w:rPr>
          <w:rFonts w:ascii="Times New Roman" w:eastAsia="Times New Roman" w:hAnsi="Times New Roman" w:cs="Times New Roman"/>
          <w:sz w:val="24"/>
          <w:szCs w:val="20"/>
          <w:lang w:eastAsia="ru-RU"/>
        </w:rPr>
        <w:t xml:space="preserve">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2.4. Присвоенный объекту инвентарный номер обозначается путем нанесения номера на инвентарный объект краской или водостойким маркером.</w:t>
      </w:r>
      <w:r w:rsidRPr="001208AA">
        <w:rPr>
          <w:rFonts w:ascii="Times New Roman" w:eastAsia="Times New Roman" w:hAnsi="Times New Roman" w:cs="Times New Roman"/>
          <w:sz w:val="24"/>
          <w:szCs w:val="20"/>
          <w:lang w:eastAsia="ru-RU"/>
        </w:rPr>
        <w:br/>
      </w:r>
      <w:r w:rsidRPr="001208AA">
        <w:rPr>
          <w:rFonts w:ascii="Times New Roman" w:eastAsia="Times New Roman" w:hAnsi="Times New Roman" w:cs="Times New Roman"/>
          <w:sz w:val="24"/>
          <w:szCs w:val="20"/>
          <w:lang w:eastAsia="ru-RU"/>
        </w:rPr>
        <w:lastRenderedPageBreak/>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w:t>
      </w:r>
      <w:r w:rsidR="00B97E9B">
        <w:rPr>
          <w:rFonts w:ascii="Times New Roman" w:eastAsia="Times New Roman" w:hAnsi="Times New Roman" w:cs="Times New Roman"/>
          <w:sz w:val="24"/>
          <w:szCs w:val="20"/>
          <w:lang w:eastAsia="ru-RU"/>
        </w:rPr>
        <w:t>обом, что и на сложном объекте.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1208AA" w:rsidRPr="001208AA" w:rsidRDefault="001208AA" w:rsidP="001208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машины и оборудование;</w:t>
      </w:r>
    </w:p>
    <w:p w:rsidR="001208AA" w:rsidRPr="001208AA" w:rsidRDefault="001208AA" w:rsidP="001208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транспортные средства;</w:t>
      </w:r>
    </w:p>
    <w:p w:rsidR="001208AA" w:rsidRPr="001208AA" w:rsidRDefault="001208AA" w:rsidP="001208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инвентарь производственный и хозяйственный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27 СГС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208AA" w:rsidRPr="001208AA" w:rsidRDefault="001208AA" w:rsidP="001208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площади;</w:t>
      </w:r>
    </w:p>
    <w:p w:rsidR="001208AA" w:rsidRPr="001208AA" w:rsidRDefault="001208AA" w:rsidP="001208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объему;</w:t>
      </w:r>
    </w:p>
    <w:p w:rsidR="001208AA" w:rsidRPr="001208AA" w:rsidRDefault="001208AA" w:rsidP="001208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весу;</w:t>
      </w:r>
    </w:p>
    <w:p w:rsidR="001208AA" w:rsidRPr="00B97E9B" w:rsidRDefault="001208AA" w:rsidP="001208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иному показателю, установленному комиссией по поступлению и выбытию активов.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1208AA" w:rsidRPr="001208AA" w:rsidRDefault="001208AA" w:rsidP="001208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машины и оборудование;</w:t>
      </w:r>
    </w:p>
    <w:p w:rsidR="001208AA" w:rsidRPr="001208AA" w:rsidRDefault="001208AA" w:rsidP="001208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транспортные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w:t>
      </w:r>
      <w:r w:rsidR="00B97E9B">
        <w:rPr>
          <w:rFonts w:ascii="Times New Roman" w:eastAsia="Times New Roman" w:hAnsi="Times New Roman" w:cs="Times New Roman"/>
          <w:sz w:val="24"/>
          <w:szCs w:val="20"/>
          <w:lang w:eastAsia="ru-RU"/>
        </w:rPr>
        <w:t>нкт 28 СГС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2.8. Начисление амортизации осуществляется следующим образом:</w:t>
      </w:r>
      <w:r w:rsidRPr="001208AA">
        <w:rPr>
          <w:rFonts w:ascii="Times New Roman" w:eastAsia="Times New Roman" w:hAnsi="Times New Roman" w:cs="Times New Roman"/>
          <w:sz w:val="24"/>
          <w:szCs w:val="20"/>
          <w:lang w:eastAsia="ru-RU"/>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линейным методом – на остальные объекты основных средств.</w:t>
      </w:r>
      <w:r w:rsidRPr="001208AA">
        <w:rPr>
          <w:rFonts w:ascii="Times New Roman" w:eastAsia="Times New Roman" w:hAnsi="Times New Roman" w:cs="Times New Roman"/>
          <w:sz w:val="24"/>
          <w:szCs w:val="20"/>
          <w:lang w:eastAsia="ru-RU"/>
        </w:rPr>
        <w:br/>
        <w:t xml:space="preserve">Основание: пункты </w:t>
      </w:r>
      <w:r w:rsidR="00B97E9B">
        <w:rPr>
          <w:rFonts w:ascii="Times New Roman" w:eastAsia="Times New Roman" w:hAnsi="Times New Roman" w:cs="Times New Roman"/>
          <w:sz w:val="24"/>
          <w:szCs w:val="20"/>
          <w:lang w:eastAsia="ru-RU"/>
        </w:rPr>
        <w:t xml:space="preserve">36, 37 СГС «Основные средства».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2.9. В </w:t>
      </w:r>
      <w:r w:rsidR="00B97E9B" w:rsidRPr="001208AA">
        <w:rPr>
          <w:rFonts w:ascii="Times New Roman" w:eastAsia="Times New Roman" w:hAnsi="Times New Roman" w:cs="Times New Roman"/>
          <w:sz w:val="24"/>
          <w:szCs w:val="20"/>
          <w:lang w:eastAsia="ru-RU"/>
        </w:rPr>
        <w:t>случаях,</w:t>
      </w:r>
      <w:r w:rsidRPr="001208AA">
        <w:rPr>
          <w:rFonts w:ascii="Times New Roman" w:eastAsia="Times New Roman" w:hAnsi="Times New Roman" w:cs="Times New Roman"/>
          <w:sz w:val="24"/>
          <w:szCs w:val="20"/>
          <w:lang w:eastAsia="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1208AA">
        <w:rPr>
          <w:rFonts w:ascii="Times New Roman" w:eastAsia="Times New Roman" w:hAnsi="Times New Roman" w:cs="Times New Roman"/>
          <w:sz w:val="24"/>
          <w:szCs w:val="20"/>
          <w:lang w:eastAsia="ru-RU"/>
        </w:rPr>
        <w:br/>
        <w:t>Основание: пу</w:t>
      </w:r>
      <w:r w:rsidR="00B97E9B">
        <w:rPr>
          <w:rFonts w:ascii="Times New Roman" w:eastAsia="Times New Roman" w:hAnsi="Times New Roman" w:cs="Times New Roman"/>
          <w:sz w:val="24"/>
          <w:szCs w:val="20"/>
          <w:lang w:eastAsia="ru-RU"/>
        </w:rPr>
        <w:t>нкт 40 СГС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1208AA">
        <w:rPr>
          <w:rFonts w:ascii="Times New Roman" w:eastAsia="Times New Roman" w:hAnsi="Times New Roman" w:cs="Times New Roman"/>
          <w:sz w:val="24"/>
          <w:szCs w:val="20"/>
          <w:lang w:eastAsia="ru-RU"/>
        </w:rPr>
        <w:br/>
        <w:t>Основание: пункт 41 СГС «Основные средства».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r w:rsidRPr="001208AA">
        <w:rPr>
          <w:rFonts w:ascii="Times New Roman" w:eastAsia="Times New Roman" w:hAnsi="Times New Roman" w:cs="Times New Roman"/>
          <w:sz w:val="24"/>
          <w:szCs w:val="20"/>
          <w:lang w:eastAsia="ru-RU"/>
        </w:rPr>
        <w:lastRenderedPageBreak/>
        <w:t>Состав комиссии по поступлению и выбытию активов установлен в приложении 1 настоя</w:t>
      </w:r>
      <w:r w:rsidR="00B97E9B">
        <w:rPr>
          <w:rFonts w:ascii="Times New Roman" w:eastAsia="Times New Roman" w:hAnsi="Times New Roman" w:cs="Times New Roman"/>
          <w:sz w:val="24"/>
          <w:szCs w:val="20"/>
          <w:lang w:eastAsia="ru-RU"/>
        </w:rPr>
        <w:t xml:space="preserve">щей Учетной политики. </w:t>
      </w:r>
    </w:p>
    <w:p w:rsidR="001208AA" w:rsidRPr="001208AA" w:rsidRDefault="001208AA" w:rsidP="00B97E9B">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1208AA">
        <w:rPr>
          <w:rFonts w:ascii="Times New Roman" w:eastAsia="Times New Roman" w:hAnsi="Times New Roman" w:cs="Times New Roman"/>
          <w:sz w:val="24"/>
          <w:szCs w:val="20"/>
          <w:lang w:eastAsia="ru-RU"/>
        </w:rPr>
        <w:br/>
      </w:r>
      <w:bookmarkStart w:id="3" w:name="OLE_LINK9"/>
      <w:bookmarkStart w:id="4" w:name="OLE_LINK10"/>
      <w:bookmarkStart w:id="5" w:name="OLE_LINK11"/>
      <w:r w:rsidRPr="001208AA">
        <w:rPr>
          <w:rFonts w:ascii="Times New Roman" w:eastAsia="Times New Roman" w:hAnsi="Times New Roman" w:cs="Times New Roman"/>
          <w:sz w:val="24"/>
          <w:szCs w:val="20"/>
          <w:lang w:eastAsia="ru-RU"/>
        </w:rPr>
        <w:t>Основание:</w:t>
      </w:r>
      <w:bookmarkEnd w:id="3"/>
      <w:bookmarkEnd w:id="4"/>
      <w:bookmarkEnd w:id="5"/>
      <w:r w:rsidRPr="001208AA">
        <w:rPr>
          <w:rFonts w:ascii="Times New Roman" w:eastAsia="Times New Roman" w:hAnsi="Times New Roman" w:cs="Times New Roman"/>
          <w:sz w:val="24"/>
          <w:szCs w:val="20"/>
          <w:lang w:eastAsia="ru-RU"/>
        </w:rPr>
        <w:t xml:space="preserve"> пункт 39 СГС «Основные средства», пункт 373 Инструкции к Единому плану счетов № 157н.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2.13. Расходы на доставку нескольких имущественных объектов распределяются в первоначальную стоимость этих объектов пропорционально их стоимости,</w:t>
      </w:r>
      <w:r w:rsidR="00B97E9B">
        <w:rPr>
          <w:rFonts w:ascii="Times New Roman" w:eastAsia="Times New Roman" w:hAnsi="Times New Roman" w:cs="Times New Roman"/>
          <w:sz w:val="24"/>
          <w:szCs w:val="20"/>
          <w:lang w:eastAsia="ru-RU"/>
        </w:rPr>
        <w:t xml:space="preserve"> указанной в договоре поставки.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2.14.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
          <w:iCs/>
          <w:sz w:val="24"/>
          <w:szCs w:val="24"/>
          <w:lang w:eastAsia="ru-RU"/>
        </w:rPr>
        <w:t>. Имущество казны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-В состав муниципальной казны входят средства бюджета сельского поселения, а также движимое и недвижимое имущество, находящееся в муниципальной собственности муниципального образования </w:t>
      </w:r>
      <w:r w:rsidR="00B97E9B">
        <w:rPr>
          <w:rFonts w:ascii="Times New Roman" w:eastAsia="Times New Roman" w:hAnsi="Times New Roman" w:cs="Times New Roman"/>
          <w:sz w:val="20"/>
          <w:szCs w:val="20"/>
          <w:lang w:eastAsia="ru-RU"/>
        </w:rPr>
        <w:t>Базги</w:t>
      </w:r>
      <w:r w:rsidRPr="001208AA">
        <w:rPr>
          <w:rFonts w:ascii="Times New Roman" w:eastAsia="Times New Roman" w:hAnsi="Times New Roman" w:cs="Times New Roman"/>
          <w:sz w:val="20"/>
          <w:szCs w:val="20"/>
          <w:lang w:eastAsia="ru-RU"/>
        </w:rPr>
        <w:t>евский сельсовет Шаранского района Республики Башкортостан, не закрепленное за муниципальными учреждениями на праве хозяйственного ведения и на праве оперативного управления.</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Порядок формирования и распоряжения имуществом регламентируется Положением о муниципальной казне муниципального образования </w:t>
      </w:r>
      <w:r w:rsidR="00B97E9B">
        <w:rPr>
          <w:rFonts w:ascii="Times New Roman" w:eastAsia="Times New Roman" w:hAnsi="Times New Roman" w:cs="Times New Roman"/>
          <w:sz w:val="20"/>
          <w:szCs w:val="20"/>
          <w:lang w:eastAsia="ru-RU"/>
        </w:rPr>
        <w:t>Базги</w:t>
      </w:r>
      <w:r w:rsidRPr="001208AA">
        <w:rPr>
          <w:rFonts w:ascii="Times New Roman" w:eastAsia="Times New Roman" w:hAnsi="Times New Roman" w:cs="Times New Roman"/>
          <w:sz w:val="20"/>
          <w:szCs w:val="20"/>
          <w:lang w:eastAsia="ru-RU"/>
        </w:rPr>
        <w:t>евский сельсовет.</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   В организации ведется </w:t>
      </w:r>
      <w:r w:rsidR="00B97E9B" w:rsidRPr="001208AA">
        <w:rPr>
          <w:rFonts w:ascii="Times New Roman" w:eastAsia="Times New Roman" w:hAnsi="Times New Roman" w:cs="Times New Roman"/>
          <w:sz w:val="20"/>
          <w:szCs w:val="20"/>
          <w:lang w:eastAsia="ru-RU"/>
        </w:rPr>
        <w:t>аналитический и</w:t>
      </w:r>
      <w:r w:rsidRPr="001208AA">
        <w:rPr>
          <w:rFonts w:ascii="Times New Roman" w:eastAsia="Times New Roman" w:hAnsi="Times New Roman" w:cs="Times New Roman"/>
          <w:sz w:val="20"/>
          <w:szCs w:val="20"/>
          <w:lang w:eastAsia="ru-RU"/>
        </w:rPr>
        <w:t xml:space="preserve"> инвентарный учет объектов имущества казны. </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   На имущество казны амортизация не начисляется.</w:t>
      </w:r>
    </w:p>
    <w:p w:rsidR="001208AA" w:rsidRPr="001208AA" w:rsidRDefault="001208AA" w:rsidP="001208AA">
      <w:pPr>
        <w:spacing w:after="0" w:line="240" w:lineRule="auto"/>
        <w:rPr>
          <w:rFonts w:ascii="Arial" w:eastAsia="Times New Roman" w:hAnsi="Arial" w:cs="Arial"/>
          <w:sz w:val="20"/>
          <w:szCs w:val="20"/>
          <w:lang w:eastAsia="ru-RU"/>
        </w:rPr>
      </w:pPr>
      <w:r w:rsidRPr="001208AA">
        <w:rPr>
          <w:rFonts w:ascii="Arial" w:eastAsia="Times New Roman" w:hAnsi="Arial" w:cs="Arial"/>
          <w:sz w:val="20"/>
          <w:szCs w:val="20"/>
          <w:lang w:eastAsia="ru-RU"/>
        </w:rPr>
        <w:t xml:space="preserve">-. При принятии в состав казны приобретенных (созданных) объектов имущества, бесхозяйного имущества, а также излишков имущества, выявленных в ходе проведения инвентаризации, </w:t>
      </w:r>
      <w:r w:rsidR="00B97E9B" w:rsidRPr="001208AA">
        <w:rPr>
          <w:rFonts w:ascii="Arial" w:eastAsia="Times New Roman" w:hAnsi="Arial" w:cs="Arial"/>
          <w:sz w:val="20"/>
          <w:szCs w:val="20"/>
          <w:lang w:eastAsia="ru-RU"/>
        </w:rPr>
        <w:t>бухгалтерские операции</w:t>
      </w:r>
      <w:r w:rsidRPr="001208AA">
        <w:rPr>
          <w:rFonts w:ascii="Arial" w:eastAsia="Times New Roman" w:hAnsi="Arial" w:cs="Arial"/>
          <w:sz w:val="20"/>
          <w:szCs w:val="20"/>
          <w:lang w:eastAsia="ru-RU"/>
        </w:rPr>
        <w:t xml:space="preserve"> отражать в бюджетном учете следующими корреспонденциями счетов: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64"/>
        <w:gridCol w:w="1484"/>
        <w:gridCol w:w="1487"/>
      </w:tblGrid>
      <w:tr w:rsidR="001208AA" w:rsidRPr="001208AA" w:rsidTr="001208AA">
        <w:trPr>
          <w:tblCellSpacing w:w="0"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Содержание операции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Дебет</w:t>
            </w:r>
          </w:p>
        </w:tc>
        <w:tc>
          <w:tcPr>
            <w:tcW w:w="1500"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Кредит</w:t>
            </w:r>
          </w:p>
        </w:tc>
      </w:tr>
      <w:tr w:rsidR="001208AA" w:rsidRPr="001208AA" w:rsidTr="001208AA">
        <w:trPr>
          <w:tblCellSpacing w:w="0" w:type="dxa"/>
        </w:trPr>
        <w:tc>
          <w:tcPr>
            <w:tcW w:w="666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Приняты в состав казны:</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r>
      <w:tr w:rsidR="001208AA" w:rsidRPr="001208AA" w:rsidTr="001208AA">
        <w:trPr>
          <w:tblCellSpacing w:w="0" w:type="dxa"/>
        </w:trPr>
        <w:tc>
          <w:tcPr>
            <w:tcW w:w="666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приобретенные (созданные) объекты имущества по первоначальной стоимости, сформированной при их приобретении, изготовлении хозяйственным способом</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1 106 xxxxx</w:t>
            </w:r>
          </w:p>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1 302 3x 730</w:t>
            </w:r>
          </w:p>
        </w:tc>
      </w:tr>
      <w:tr w:rsidR="001208AA" w:rsidRPr="001208AA" w:rsidTr="001208AA">
        <w:trPr>
          <w:tblCellSpacing w:w="0" w:type="dxa"/>
        </w:trPr>
        <w:tc>
          <w:tcPr>
            <w:tcW w:w="666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бесхозяйное имущество, излишки имущества по оценочной стоимости</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c>
          <w:tcPr>
            <w:tcW w:w="1500"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1 401 10 180</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Arial" w:eastAsia="Times New Roman" w:hAnsi="Arial" w:cs="Arial"/>
          <w:sz w:val="20"/>
          <w:szCs w:val="20"/>
          <w:lang w:eastAsia="ru-RU"/>
        </w:rPr>
      </w:pPr>
      <w:r w:rsidRPr="001208AA">
        <w:rPr>
          <w:rFonts w:ascii="Arial" w:eastAsia="Times New Roman" w:hAnsi="Arial" w:cs="Arial"/>
          <w:sz w:val="20"/>
          <w:szCs w:val="20"/>
          <w:lang w:eastAsia="ru-RU"/>
        </w:rPr>
        <w:t>- Привыбытии имущества из состава казны вследствие его реализации, приватизации, списания в результате ветхого состояния (износа), порчи, недостачи, хищения, террористического акта, стихийных и иных бедствий, опасного природного явления, катастрофы, применять следующие бухгалтерские записи, составленные по аналогии с правилами отражения операций по выбытию иных нефинансовых активов:</w:t>
      </w:r>
    </w:p>
    <w:p w:rsidR="001208AA" w:rsidRPr="001208AA" w:rsidRDefault="001208AA" w:rsidP="001208AA">
      <w:pPr>
        <w:spacing w:after="0" w:line="240" w:lineRule="auto"/>
        <w:rPr>
          <w:rFonts w:ascii="Arial" w:eastAsia="Times New Roman" w:hAnsi="Arial" w:cs="Arial"/>
          <w:sz w:val="20"/>
          <w:szCs w:val="20"/>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801"/>
        <w:gridCol w:w="1364"/>
        <w:gridCol w:w="1391"/>
      </w:tblGrid>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color w:val="727171"/>
                <w:sz w:val="20"/>
                <w:szCs w:val="20"/>
                <w:lang w:eastAsia="ru-RU"/>
              </w:rPr>
              <w:t> </w:t>
            </w:r>
            <w:r w:rsidRPr="001208AA">
              <w:rPr>
                <w:rFonts w:ascii="Times New Roman" w:eastAsia="Times New Roman" w:hAnsi="Times New Roman" w:cs="Times New Roman"/>
                <w:sz w:val="20"/>
                <w:szCs w:val="20"/>
                <w:lang w:eastAsia="ru-RU"/>
              </w:rPr>
              <w:t>Содержание операции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Дебет</w:t>
            </w:r>
          </w:p>
        </w:tc>
        <w:tc>
          <w:tcPr>
            <w:tcW w:w="1391" w:type="dxa"/>
            <w:tcBorders>
              <w:top w:val="outset" w:sz="6" w:space="0" w:color="auto"/>
              <w:left w:val="outset" w:sz="6" w:space="0" w:color="auto"/>
              <w:bottom w:val="outset" w:sz="6" w:space="0" w:color="auto"/>
              <w:right w:val="outset" w:sz="6" w:space="0" w:color="auto"/>
            </w:tcBorders>
            <w:vAlign w:val="center"/>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Кредит</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Выбыло имущество из состава казны в результате его:</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а) реализации, приватизации, ветхости (износа), порчи, недостачи, хищения, уничтожения вследствие террористического акта:</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на сумму первоначальной (остаточной) стоимости</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1 401 10 172</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на сумму начисленной на объекты материальных и нематериальных основных фондов амортизации</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1 104 5x xxx</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 негодности вследствие стихийных и иных бедствий, опасного природного явления, катастрофы:</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на сумму первоначальной (остаточной) стоимости</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1 401 20 273</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r>
      <w:tr w:rsidR="001208AA" w:rsidRPr="001208AA" w:rsidTr="001208AA">
        <w:trPr>
          <w:tblCellSpacing w:w="0" w:type="dxa"/>
        </w:trPr>
        <w:tc>
          <w:tcPr>
            <w:tcW w:w="580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 на сумму начисленной на объекты материальных и нематериальных основных фондов амортизации</w:t>
            </w:r>
          </w:p>
        </w:tc>
        <w:tc>
          <w:tcPr>
            <w:tcW w:w="1364"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1 104 5x xxx</w:t>
            </w:r>
          </w:p>
        </w:tc>
        <w:tc>
          <w:tcPr>
            <w:tcW w:w="1391" w:type="dxa"/>
            <w:tcBorders>
              <w:top w:val="outset" w:sz="6" w:space="0" w:color="auto"/>
              <w:left w:val="outset" w:sz="6" w:space="0" w:color="auto"/>
              <w:bottom w:val="outset" w:sz="6" w:space="0" w:color="auto"/>
              <w:right w:val="outset" w:sz="6" w:space="0" w:color="auto"/>
            </w:tcBorders>
            <w:hideMark/>
          </w:tcPr>
          <w:p w:rsidR="001208AA" w:rsidRPr="001208AA" w:rsidRDefault="001208AA" w:rsidP="001208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1 108 5x xxx</w:t>
            </w:r>
          </w:p>
        </w:tc>
      </w:tr>
    </w:tbl>
    <w:p w:rsidR="001208AA" w:rsidRPr="007820FF" w:rsidRDefault="001208AA" w:rsidP="00C31C21">
      <w:pPr>
        <w:keepNext/>
        <w:keepLines/>
        <w:spacing w:before="502" w:after="0" w:line="312" w:lineRule="atLeast"/>
        <w:textAlignment w:val="baseline"/>
        <w:outlineLvl w:val="1"/>
        <w:rPr>
          <w:rFonts w:ascii="Times New Roman" w:eastAsia="Times New Roman" w:hAnsi="Times New Roman" w:cs="Times New Roman"/>
          <w:bCs/>
          <w:color w:val="000000"/>
          <w:sz w:val="24"/>
          <w:szCs w:val="24"/>
          <w:lang w:eastAsia="ru-RU"/>
        </w:rPr>
      </w:pPr>
      <w:r w:rsidRPr="007820FF">
        <w:rPr>
          <w:rFonts w:ascii="Times New Roman" w:eastAsia="Times New Roman" w:hAnsi="Times New Roman" w:cs="Times New Roman"/>
          <w:bCs/>
          <w:color w:val="000000"/>
          <w:sz w:val="24"/>
          <w:szCs w:val="24"/>
          <w:lang w:eastAsia="ru-RU"/>
        </w:rPr>
        <w:t>Операционная аренда</w:t>
      </w:r>
    </w:p>
    <w:p w:rsidR="001208AA" w:rsidRPr="007820FF" w:rsidRDefault="001208AA" w:rsidP="00C31C21">
      <w:pPr>
        <w:spacing w:before="100" w:beforeAutospacing="1" w:after="0" w:line="360" w:lineRule="atLeast"/>
        <w:rPr>
          <w:rFonts w:ascii="Times New Roman" w:eastAsia="Times New Roman" w:hAnsi="Times New Roman" w:cs="Times New Roman"/>
          <w:i/>
          <w:iCs/>
          <w:sz w:val="27"/>
          <w:szCs w:val="27"/>
          <w:lang w:eastAsia="ru-RU"/>
        </w:rPr>
      </w:pPr>
      <w:r w:rsidRPr="007820FF">
        <w:rPr>
          <w:rFonts w:ascii="Times New Roman" w:eastAsia="Times New Roman" w:hAnsi="Times New Roman" w:cs="Times New Roman"/>
          <w:sz w:val="27"/>
          <w:szCs w:val="27"/>
          <w:lang w:eastAsia="ru-RU"/>
        </w:rPr>
        <w:t xml:space="preserve">В качестве арендных </w:t>
      </w:r>
      <w:r w:rsidR="00B97E9B" w:rsidRPr="007820FF">
        <w:rPr>
          <w:rFonts w:ascii="Times New Roman" w:eastAsia="Times New Roman" w:hAnsi="Times New Roman" w:cs="Times New Roman"/>
          <w:sz w:val="27"/>
          <w:szCs w:val="27"/>
          <w:lang w:eastAsia="ru-RU"/>
        </w:rPr>
        <w:t>отношений рассматривается</w:t>
      </w:r>
      <w:r w:rsidRPr="007820FF">
        <w:rPr>
          <w:rFonts w:ascii="Times New Roman" w:eastAsia="Times New Roman" w:hAnsi="Times New Roman" w:cs="Times New Roman"/>
          <w:sz w:val="27"/>
          <w:szCs w:val="27"/>
          <w:lang w:eastAsia="ru-RU"/>
        </w:rPr>
        <w:t xml:space="preserve"> получение (предоставление)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w:t>
      </w:r>
      <w:r w:rsidRPr="007820FF">
        <w:rPr>
          <w:rFonts w:ascii="Times New Roman" w:eastAsia="Times New Roman" w:hAnsi="Times New Roman" w:cs="Times New Roman"/>
          <w:sz w:val="24"/>
          <w:szCs w:val="20"/>
          <w:lang w:eastAsia="ru-RU"/>
        </w:rPr>
        <w:t>Основание:</w:t>
      </w:r>
      <w:r w:rsidRPr="007820FF">
        <w:rPr>
          <w:rFonts w:ascii="Times New Roman" w:eastAsia="Times New Roman" w:hAnsi="Times New Roman" w:cs="Times New Roman"/>
          <w:iCs/>
          <w:sz w:val="27"/>
          <w:szCs w:val="27"/>
          <w:lang w:eastAsia="ru-RU"/>
        </w:rPr>
        <w:t>СГС «Аренда».</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При </w:t>
      </w:r>
      <w:r w:rsidRPr="007820FF">
        <w:rPr>
          <w:rFonts w:ascii="Times New Roman" w:eastAsia="Times New Roman" w:hAnsi="Times New Roman" w:cs="Times New Roman"/>
          <w:bCs/>
          <w:i/>
          <w:iCs/>
          <w:sz w:val="27"/>
          <w:szCs w:val="27"/>
          <w:lang w:eastAsia="ru-RU"/>
        </w:rPr>
        <w:t>операционной аренде</w:t>
      </w:r>
      <w:r w:rsidRPr="007820FF">
        <w:rPr>
          <w:rFonts w:ascii="Times New Roman" w:eastAsia="Times New Roman" w:hAnsi="Times New Roman" w:cs="Times New Roman"/>
          <w:b/>
          <w:sz w:val="27"/>
          <w:szCs w:val="27"/>
          <w:lang w:eastAsia="ru-RU"/>
        </w:rPr>
        <w:t> </w:t>
      </w:r>
      <w:r w:rsidRPr="007820FF">
        <w:rPr>
          <w:rFonts w:ascii="Times New Roman" w:eastAsia="Times New Roman" w:hAnsi="Times New Roman" w:cs="Times New Roman"/>
          <w:sz w:val="27"/>
          <w:szCs w:val="27"/>
          <w:lang w:eastAsia="ru-RU"/>
        </w:rPr>
        <w:t>срок пользования имущества меньше и не сопоставим с его оставшимся сроком полезного использования, указанным при предоставлении такого имущества, а общая сумма арендных платежей ниже и не сопоставима со справедливой стоимостью передаваемого в пользование имущества (п. 12 СГС «Аренда»).</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 xml:space="preserve">К операционной аренде относятся отношения, возникающие по договору аренды, в рамках которого арендные платежи являются только платой за пользование арендованного имущества (арендной платой), а также отношения, возникающие по договору аренды земель (объектов имущества, признаваемых для целей ведения бухгалтерского учета непроизведенными активами) (п. 15, 16 СГС «Аренда»). Имущество сдается на значительно меньший отрезок времени, чем установленный срок его полезного использования. </w:t>
      </w:r>
    </w:p>
    <w:p w:rsidR="001208AA" w:rsidRPr="007820FF" w:rsidRDefault="001208AA" w:rsidP="00C31C21">
      <w:pPr>
        <w:spacing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 Согласно п. 20, 21 СГС «Аренда» принимающая сторона при операционной аренде отражает в бухгалтерском учете следующие объекты:</w:t>
      </w:r>
    </w:p>
    <w:p w:rsidR="001208AA" w:rsidRPr="001208AA" w:rsidRDefault="001208AA" w:rsidP="00C31C21">
      <w:pPr>
        <w:numPr>
          <w:ilvl w:val="0"/>
          <w:numId w:val="48"/>
        </w:numPr>
        <w:spacing w:before="100" w:beforeAutospacing="1" w:after="0" w:line="360" w:lineRule="atLeast"/>
        <w:ind w:left="753"/>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право пользования имуществом (новый балансовый счет 0 111 40 000 «Право пользования имуществом»);</w:t>
      </w:r>
    </w:p>
    <w:p w:rsidR="001208AA" w:rsidRPr="001208AA" w:rsidRDefault="001208AA" w:rsidP="00C31C21">
      <w:pPr>
        <w:numPr>
          <w:ilvl w:val="0"/>
          <w:numId w:val="48"/>
        </w:numPr>
        <w:spacing w:before="100" w:beforeAutospacing="1" w:after="0" w:line="360" w:lineRule="atLeast"/>
        <w:ind w:left="753"/>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обязательства по уплате арендных платежей (балансовый счет 0 302 24 000 «Расчеты по арендной плате за пользование имуществом»);</w:t>
      </w:r>
    </w:p>
    <w:p w:rsidR="001208AA" w:rsidRPr="001208AA" w:rsidRDefault="001C1961" w:rsidP="00C31C21">
      <w:pPr>
        <w:numPr>
          <w:ilvl w:val="0"/>
          <w:numId w:val="48"/>
        </w:numPr>
        <w:spacing w:before="100" w:beforeAutospacing="1" w:after="0" w:line="360" w:lineRule="atLeast"/>
        <w:ind w:left="753"/>
        <w:textAlignment w:val="baseline"/>
        <w:rPr>
          <w:rFonts w:ascii="inherit" w:eastAsia="Times New Roman" w:hAnsi="inherit" w:cs="Arial"/>
          <w:sz w:val="27"/>
          <w:szCs w:val="27"/>
          <w:lang w:eastAsia="ru-RU"/>
        </w:rPr>
      </w:pPr>
      <w:hyperlink r:id="rId11" w:tooltip="амортизация (определение, описание, подробности)" w:history="1">
        <w:r w:rsidR="001208AA" w:rsidRPr="001208AA">
          <w:rPr>
            <w:rFonts w:ascii="inherit" w:eastAsia="Times New Roman" w:hAnsi="inherit" w:cs="Arial"/>
            <w:color w:val="000099"/>
            <w:sz w:val="27"/>
            <w:szCs w:val="27"/>
            <w:u w:val="single"/>
            <w:bdr w:val="none" w:sz="0" w:space="0" w:color="auto" w:frame="1"/>
            <w:lang w:eastAsia="ru-RU"/>
          </w:rPr>
          <w:t>амортизация</w:t>
        </w:r>
      </w:hyperlink>
      <w:r w:rsidR="001208AA" w:rsidRPr="001208AA">
        <w:rPr>
          <w:rFonts w:ascii="inherit" w:eastAsia="Times New Roman" w:hAnsi="inherit" w:cs="Arial"/>
          <w:sz w:val="27"/>
          <w:szCs w:val="27"/>
          <w:lang w:eastAsia="ru-RU"/>
        </w:rPr>
        <w:t> права пользования имуществом (новый балансовый счет 0 104 40 450 «Амортизация права пользования имуществом»);</w:t>
      </w:r>
    </w:p>
    <w:p w:rsidR="001208AA" w:rsidRPr="001208AA" w:rsidRDefault="001208AA" w:rsidP="00C31C21">
      <w:pPr>
        <w:numPr>
          <w:ilvl w:val="0"/>
          <w:numId w:val="48"/>
        </w:numPr>
        <w:spacing w:before="100" w:beforeAutospacing="1" w:after="0" w:line="360" w:lineRule="atLeast"/>
        <w:ind w:left="753"/>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0 302 00 000 «Обязательства», 0 109 00 000 «Затраты на изготовление готовой продукции, выполнение работ, услуг», 0 401 20 000 «Расходы текущего финансового года».</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При отражении арендных отношений появляется </w:t>
      </w:r>
      <w:r w:rsidRPr="007820FF">
        <w:rPr>
          <w:rFonts w:ascii="Times New Roman" w:eastAsia="Times New Roman" w:hAnsi="Times New Roman" w:cs="Times New Roman"/>
          <w:bCs/>
          <w:iCs/>
          <w:sz w:val="27"/>
          <w:szCs w:val="27"/>
          <w:lang w:eastAsia="ru-RU"/>
        </w:rPr>
        <w:t>право пользования активом</w:t>
      </w:r>
      <w:r w:rsidRPr="007820FF">
        <w:rPr>
          <w:rFonts w:ascii="Times New Roman" w:eastAsia="Times New Roman" w:hAnsi="Times New Roman" w:cs="Times New Roman"/>
          <w:b/>
          <w:sz w:val="27"/>
          <w:szCs w:val="27"/>
          <w:lang w:eastAsia="ru-RU"/>
        </w:rPr>
        <w:t>.</w:t>
      </w:r>
      <w:r w:rsidRPr="007820FF">
        <w:rPr>
          <w:rFonts w:ascii="Times New Roman" w:eastAsia="Times New Roman" w:hAnsi="Times New Roman" w:cs="Times New Roman"/>
          <w:sz w:val="27"/>
          <w:szCs w:val="27"/>
          <w:lang w:eastAsia="ru-RU"/>
        </w:rPr>
        <w:t xml:space="preserve"> Такое право отражается пользователем (арендатором) в составе нефинансовых </w:t>
      </w:r>
      <w:r w:rsidRPr="007820FF">
        <w:rPr>
          <w:rFonts w:ascii="Times New Roman" w:eastAsia="Times New Roman" w:hAnsi="Times New Roman" w:cs="Times New Roman"/>
          <w:sz w:val="27"/>
          <w:szCs w:val="27"/>
          <w:lang w:eastAsia="ru-RU"/>
        </w:rPr>
        <w:lastRenderedPageBreak/>
        <w:t>активов как самостоятельный объект бухгалтерского учета (п. 20 СГС «Аренда»).</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Первоначальное признание данного права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Принятое к учету право пользования активом подлежит амортизации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(п. 21 СГС «Аренда»).</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Остаточная стоимость права пользования активом сторнируется в уменьшение кредиторской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в соответствии с которым были приняты указанные объекты учета операционной аренды. При этом убыток (доход) на счетах учета финансового результата рабочего плана счетов субъекта учета не отражается.</w:t>
      </w:r>
    </w:p>
    <w:p w:rsidR="001208AA" w:rsidRPr="007820FF" w:rsidRDefault="001208AA" w:rsidP="00C31C21">
      <w:pPr>
        <w:spacing w:before="100" w:beforeAutospacing="1"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1208AA" w:rsidRPr="007820FF" w:rsidRDefault="001208AA" w:rsidP="00C31C21">
      <w:pPr>
        <w:spacing w:after="0"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В соответствии с п. 24, 25 СГС «Аренда» основными объектами учета операционной аренды правообладателя (арендодателя) имущества являются:</w:t>
      </w:r>
    </w:p>
    <w:p w:rsidR="001208AA" w:rsidRPr="001208AA" w:rsidRDefault="001208AA" w:rsidP="007820FF">
      <w:pPr>
        <w:numPr>
          <w:ilvl w:val="0"/>
          <w:numId w:val="49"/>
        </w:numPr>
        <w:spacing w:after="0" w:line="360" w:lineRule="atLeast"/>
        <w:ind w:left="360"/>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расчеты по арендным платежам с пользователем имущества (балансовый счет 0 205 21 000 «Расчеты с плательщиками доходов от операционной аренды»);</w:t>
      </w:r>
    </w:p>
    <w:p w:rsidR="001208AA" w:rsidRPr="001208AA" w:rsidRDefault="001208AA" w:rsidP="007820FF">
      <w:pPr>
        <w:numPr>
          <w:ilvl w:val="0"/>
          <w:numId w:val="49"/>
        </w:numPr>
        <w:spacing w:after="0" w:line="360" w:lineRule="atLeast"/>
        <w:ind w:left="360"/>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информация об объектах имущества, переданных в пользование (о переданных объектах учета операционной аренды): соответствующие </w:t>
      </w:r>
      <w:hyperlink r:id="rId12" w:tooltip="забалансовыесчета (определение, описание, подробности)" w:history="1">
        <w:r w:rsidRPr="001208AA">
          <w:rPr>
            <w:rFonts w:ascii="inherit" w:eastAsia="Times New Roman" w:hAnsi="inherit" w:cs="Arial"/>
            <w:color w:val="000099"/>
            <w:sz w:val="27"/>
            <w:szCs w:val="27"/>
            <w:u w:val="single"/>
            <w:bdr w:val="none" w:sz="0" w:space="0" w:color="auto" w:frame="1"/>
            <w:lang w:eastAsia="ru-RU"/>
          </w:rPr>
          <w:t>забалансовые счета</w:t>
        </w:r>
      </w:hyperlink>
      <w:r w:rsidRPr="001208AA">
        <w:rPr>
          <w:rFonts w:ascii="inherit" w:eastAsia="Times New Roman" w:hAnsi="inherit" w:cs="Arial"/>
          <w:sz w:val="27"/>
          <w:szCs w:val="27"/>
          <w:lang w:eastAsia="ru-RU"/>
        </w:rPr>
        <w:t> 25 «Имущество, переданное в возмездное пользование (аренду)», 26 «Имущество, переданное в безвозмездное пользование»;</w:t>
      </w:r>
    </w:p>
    <w:p w:rsidR="001208AA" w:rsidRPr="001208AA" w:rsidRDefault="001208AA" w:rsidP="001208AA">
      <w:pPr>
        <w:numPr>
          <w:ilvl w:val="0"/>
          <w:numId w:val="49"/>
        </w:numPr>
        <w:spacing w:before="100" w:beforeAutospacing="1" w:after="335" w:line="360" w:lineRule="atLeast"/>
        <w:ind w:left="753"/>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lastRenderedPageBreak/>
        <w:t>ожидаемый доход от арендных платежей, рассчитанный за весь срок пользования имуществом, предусмотренный на дату заключения договора (контракта) (балансовый счет 0 401 40 121 «Доходы будущих периодов от операционной аренды»);</w:t>
      </w:r>
    </w:p>
    <w:p w:rsidR="001208AA" w:rsidRPr="001208AA" w:rsidRDefault="001208AA" w:rsidP="001208AA">
      <w:pPr>
        <w:numPr>
          <w:ilvl w:val="0"/>
          <w:numId w:val="49"/>
        </w:numPr>
        <w:spacing w:before="100" w:beforeAutospacing="1" w:after="335" w:line="360" w:lineRule="atLeast"/>
        <w:ind w:left="753"/>
        <w:textAlignment w:val="baseline"/>
        <w:rPr>
          <w:rFonts w:ascii="inherit" w:eastAsia="Times New Roman" w:hAnsi="inherit" w:cs="Arial"/>
          <w:sz w:val="27"/>
          <w:szCs w:val="27"/>
          <w:lang w:eastAsia="ru-RU"/>
        </w:rPr>
      </w:pPr>
      <w:r w:rsidRPr="001208AA">
        <w:rPr>
          <w:rFonts w:ascii="inherit" w:eastAsia="Times New Roman" w:hAnsi="inherit" w:cs="Arial"/>
          <w:sz w:val="27"/>
          <w:szCs w:val="27"/>
          <w:lang w:eastAsia="ru-RU"/>
        </w:rPr>
        <w:t>доходы (расчеты) по условным арендным платежам, возникающие на дату определения их величины (как правило, ежемесячно): балансовые счета 0 205 35 000 «Расчеты по доходам по условным арендным платежам», 0 401 10 135 «Доходы текущего финансового года по условным арендным платежам».</w:t>
      </w:r>
    </w:p>
    <w:p w:rsidR="001208AA" w:rsidRPr="007820FF" w:rsidRDefault="001208AA" w:rsidP="007820FF">
      <w:pPr>
        <w:spacing w:before="100" w:beforeAutospacing="1" w:after="335"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Передача объекта учета операционной аренды пользователю (арендатору) отражается как внутреннее перемещение нефинансового актива на дату классификации объекта аренды без отражения его выбытия. При этом начисление амортизации объекта основных средств, признанного объектом учета операционной аренды, осуществляется с отражением расходов текущего финансового периода, обособляемых на соответствующих счетах рабочего плана счетов субъекта учета.</w:t>
      </w:r>
    </w:p>
    <w:p w:rsidR="001208AA" w:rsidRPr="007820FF" w:rsidRDefault="001208AA" w:rsidP="007820FF">
      <w:pPr>
        <w:spacing w:before="100" w:beforeAutospacing="1" w:after="335"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 (п. 24 СГС «Аренда»).</w:t>
      </w:r>
    </w:p>
    <w:p w:rsidR="001208AA" w:rsidRPr="007820FF" w:rsidRDefault="001208AA" w:rsidP="007820FF">
      <w:pPr>
        <w:spacing w:before="100" w:beforeAutospacing="1" w:after="335"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Доходы от предоставления права пользования активом признаются доходами текущего финансового года в составе доходов от собственности с одновременным уменьшением предстоящих доходов от предоставления права пользования активом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 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 (п. 25 СГС «Аренда»).</w:t>
      </w:r>
    </w:p>
    <w:p w:rsidR="001208AA" w:rsidRPr="007820FF" w:rsidRDefault="001208AA" w:rsidP="007820FF">
      <w:pPr>
        <w:spacing w:before="100" w:beforeAutospacing="1" w:after="335"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lastRenderedPageBreak/>
        <w:t>Затраты правообладателя (арендодателя) по содержанию переданного им объекта учета операционной аренды, возмещаемые в составе арендных платежей (условных арендных платежей), признаются расходами текущего периода, с отражением расходов текущего финансового периода.</w:t>
      </w:r>
    </w:p>
    <w:p w:rsidR="001208AA" w:rsidRPr="007820FF" w:rsidRDefault="001208AA" w:rsidP="007820FF">
      <w:pPr>
        <w:spacing w:before="100" w:beforeAutospacing="1" w:after="335" w:line="360" w:lineRule="atLeast"/>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 xml:space="preserve">При досрочном прекращении договора аренды (имущественного найма) или договора безвозмездного пользования, в соответствии с которым </w:t>
      </w:r>
      <w:r w:rsidRPr="007820FF">
        <w:rPr>
          <w:rFonts w:ascii="Times New Roman" w:eastAsia="Times New Roman" w:hAnsi="Times New Roman" w:cs="Times New Roman"/>
          <w:sz w:val="24"/>
          <w:szCs w:val="24"/>
          <w:lang w:eastAsia="ru-RU"/>
        </w:rPr>
        <w:t>были приняты объекты учета операционной аренды, остаток</w:t>
      </w:r>
      <w:r w:rsidRPr="007820FF">
        <w:rPr>
          <w:rFonts w:ascii="Times New Roman" w:eastAsia="Times New Roman" w:hAnsi="Times New Roman" w:cs="Times New Roman"/>
          <w:sz w:val="27"/>
          <w:szCs w:val="27"/>
          <w:lang w:eastAsia="ru-RU"/>
        </w:rPr>
        <w:t xml:space="preserve"> предстоящих доходов от предоставления права пользования активом сторнируется в уменьшение дебиторской задолженности по арендным обязательствам пользователя (арендатора). При этом убыток (доход) на счетах учета финансового результата рабочего плана счетов субъекта учета не отражается.</w:t>
      </w:r>
    </w:p>
    <w:p w:rsidR="001208AA" w:rsidRPr="001208AA" w:rsidRDefault="001208AA" w:rsidP="001208AA">
      <w:pPr>
        <w:spacing w:before="100" w:beforeAutospacing="1" w:after="335" w:line="360" w:lineRule="atLeas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Поступление денежных средств (их эквивалентов), иных финансовых (нефинансовых) активов в счет уплаты арендных платежей (условных арендных платежей) отражается как уменьшение дебиторской задолженности по арендным обязательствам пользователя (арендатора) в корреспонденции с балансовыми счетами учета денежных средств (финансовых активов) рабочего плана счетов субъекта учета.</w:t>
      </w:r>
    </w:p>
    <w:p w:rsidR="001208AA" w:rsidRPr="001208AA" w:rsidRDefault="001208AA" w:rsidP="001208AA">
      <w:pPr>
        <w:shd w:val="clear" w:color="auto" w:fill="FFFFFF"/>
        <w:spacing w:after="251" w:line="368" w:lineRule="atLeast"/>
        <w:jc w:val="both"/>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shd w:val="clear" w:color="auto" w:fill="FFFFFF"/>
          <w:lang w:eastAsia="ru-RU"/>
        </w:rPr>
        <w:t xml:space="preserve">При аренде части здания срок аренды не сопоставим с оставшимся сроком использования объекта. Выкупная цена для такого </w:t>
      </w:r>
      <w:r w:rsidR="00C31C21" w:rsidRPr="001208AA">
        <w:rPr>
          <w:rFonts w:ascii="Times New Roman" w:eastAsia="Times New Roman" w:hAnsi="Times New Roman" w:cs="Times New Roman"/>
          <w:sz w:val="24"/>
          <w:szCs w:val="24"/>
          <w:shd w:val="clear" w:color="auto" w:fill="FFFFFF"/>
          <w:lang w:eastAsia="ru-RU"/>
        </w:rPr>
        <w:t>имущества не</w:t>
      </w:r>
      <w:r w:rsidRPr="001208AA">
        <w:rPr>
          <w:rFonts w:ascii="Times New Roman" w:eastAsia="Times New Roman" w:hAnsi="Times New Roman" w:cs="Times New Roman"/>
          <w:sz w:val="24"/>
          <w:szCs w:val="24"/>
          <w:shd w:val="clear" w:color="auto" w:fill="FFFFFF"/>
          <w:lang w:eastAsia="ru-RU"/>
        </w:rPr>
        <w:t xml:space="preserve"> устанавливается. Аренда части здания классифицируется в качестве операционной аренды. И</w:t>
      </w:r>
      <w:r w:rsidRPr="001208AA">
        <w:rPr>
          <w:rFonts w:ascii="Times New Roman" w:eastAsia="Times New Roman" w:hAnsi="Times New Roman" w:cs="Times New Roman"/>
          <w:sz w:val="24"/>
          <w:szCs w:val="24"/>
          <w:lang w:eastAsia="ru-RU"/>
        </w:rPr>
        <w:t>мущество, переданное в аренду, учитывается  на балансовых счетах в качестве внутреннего перемещения  и дополнительно отражается на счете 25 "Имущество, переданное в воздмездное пользование (аренду)". Для переданного в безвозмездное пользование имущества применяется счет 26.</w:t>
      </w:r>
    </w:p>
    <w:p w:rsidR="001208AA" w:rsidRPr="001208AA" w:rsidRDefault="001208AA" w:rsidP="001208AA">
      <w:pPr>
        <w:shd w:val="clear" w:color="auto" w:fill="FFFFFF"/>
        <w:spacing w:after="251" w:line="368" w:lineRule="atLeast"/>
        <w:jc w:val="both"/>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Стоимость части здания, переданного в аренду, определяется пропорционально занимаемой площади.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3. Материальные запасы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w:t>
      </w:r>
      <w:r w:rsidR="00C31C21">
        <w:rPr>
          <w:rFonts w:ascii="Times New Roman" w:eastAsia="Times New Roman" w:hAnsi="Times New Roman" w:cs="Times New Roman"/>
          <w:sz w:val="24"/>
          <w:szCs w:val="20"/>
          <w:lang w:eastAsia="ru-RU"/>
        </w:rPr>
        <w:t>торого приведен в приложении 5.</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3.2. Списание материальных запасов производится по средней фактической стоимости.</w:t>
      </w:r>
      <w:r w:rsidRPr="001208AA">
        <w:rPr>
          <w:rFonts w:ascii="Times New Roman" w:eastAsia="Times New Roman" w:hAnsi="Times New Roman" w:cs="Times New Roman"/>
          <w:sz w:val="24"/>
          <w:szCs w:val="20"/>
          <w:lang w:eastAsia="ru-RU"/>
        </w:rPr>
        <w:br/>
        <w:t>Основание: пункт 108 Инструкции к Единому плану с</w:t>
      </w:r>
      <w:r w:rsidR="00C31C21">
        <w:rPr>
          <w:rFonts w:ascii="Times New Roman" w:eastAsia="Times New Roman" w:hAnsi="Times New Roman" w:cs="Times New Roman"/>
          <w:sz w:val="24"/>
          <w:szCs w:val="20"/>
          <w:lang w:eastAsia="ru-RU"/>
        </w:rPr>
        <w:t>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Cs/>
          <w:sz w:val="24"/>
          <w:szCs w:val="20"/>
          <w:lang w:eastAsia="ru-RU"/>
        </w:rPr>
        <w:t>3</w:t>
      </w:r>
      <w:r w:rsidRPr="001208AA">
        <w:rPr>
          <w:rFonts w:ascii="Times New Roman" w:eastAsia="Times New Roman" w:hAnsi="Times New Roman" w:cs="Times New Roman"/>
          <w:sz w:val="24"/>
          <w:szCs w:val="20"/>
          <w:lang w:eastAsia="ru-RU"/>
        </w:rPr>
        <w:t>.3.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Основанием для списания материальных запасов является Акт списания мат</w:t>
      </w:r>
      <w:r w:rsidR="00C31C21">
        <w:rPr>
          <w:rFonts w:ascii="Times New Roman" w:eastAsia="Times New Roman" w:hAnsi="Times New Roman" w:cs="Times New Roman"/>
          <w:sz w:val="24"/>
          <w:szCs w:val="20"/>
          <w:lang w:eastAsia="ru-RU"/>
        </w:rPr>
        <w:t>ериальных запасов (ф.05040230).</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Cs/>
          <w:sz w:val="24"/>
          <w:szCs w:val="20"/>
          <w:lang w:eastAsia="ru-RU"/>
        </w:rPr>
        <w:t>3</w:t>
      </w:r>
      <w:r w:rsidRPr="001208AA">
        <w:rPr>
          <w:rFonts w:ascii="Times New Roman" w:eastAsia="Times New Roman" w:hAnsi="Times New Roman" w:cs="Times New Roman"/>
          <w:sz w:val="24"/>
          <w:szCs w:val="20"/>
          <w:lang w:eastAsia="ru-RU"/>
        </w:rPr>
        <w:t>.4. Мягкий и хозяйственный инвентарь, посуда списываются по Акту о списании мягкого и хозяйст</w:t>
      </w:r>
      <w:r w:rsidR="00C31C21">
        <w:rPr>
          <w:rFonts w:ascii="Times New Roman" w:eastAsia="Times New Roman" w:hAnsi="Times New Roman" w:cs="Times New Roman"/>
          <w:sz w:val="24"/>
          <w:szCs w:val="20"/>
          <w:lang w:eastAsia="ru-RU"/>
        </w:rPr>
        <w:t>венного инвентаря (ф. 0504143).</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lastRenderedPageBreak/>
        <w:t>3.6.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1208AA">
        <w:rPr>
          <w:rFonts w:ascii="Times New Roman" w:eastAsia="Times New Roman" w:hAnsi="Times New Roman" w:cs="Times New Roman"/>
          <w:sz w:val="24"/>
          <w:szCs w:val="20"/>
          <w:lang w:eastAsia="ru-RU"/>
        </w:rPr>
        <w:br/>
        <w:t>– их справедливой стоимости на дату принятия к бухгалтерскому учету, рассчитанной методом рыночных цен;</w:t>
      </w:r>
      <w:r w:rsidRPr="001208AA">
        <w:rPr>
          <w:rFonts w:ascii="Times New Roman" w:eastAsia="Times New Roman" w:hAnsi="Times New Roman" w:cs="Times New Roman"/>
          <w:sz w:val="24"/>
          <w:szCs w:val="20"/>
          <w:lang w:eastAsia="ru-RU"/>
        </w:rPr>
        <w:br/>
        <w:t>– сумм, уплачиваемых учреждением за доставку материальных запасов, приведение их в состояние, пригодное для использования.</w:t>
      </w:r>
      <w:r w:rsidRPr="001208AA">
        <w:rPr>
          <w:rFonts w:ascii="Times New Roman" w:eastAsia="Times New Roman" w:hAnsi="Times New Roman" w:cs="Times New Roman"/>
          <w:sz w:val="24"/>
          <w:szCs w:val="20"/>
          <w:lang w:eastAsia="ru-RU"/>
        </w:rPr>
        <w:br/>
        <w:t>Основание: пункты 52–60 СГС «Концептуальные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4. Стоимость безвозмездно полученных нефинансовых активов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4.1. Данные о рыночной цене безвозмездно полученных нефинансовых активов должны быть подтверждены документально: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bCs/>
          <w:iCs/>
          <w:color w:val="FF0000"/>
          <w:sz w:val="24"/>
          <w:szCs w:val="20"/>
          <w:lang w:eastAsia="ru-RU"/>
        </w:rPr>
        <w:t xml:space="preserve">– </w:t>
      </w:r>
      <w:r w:rsidRPr="001208AA">
        <w:rPr>
          <w:rFonts w:ascii="Times New Roman" w:eastAsia="Times New Roman" w:hAnsi="Times New Roman" w:cs="Times New Roman"/>
          <w:bCs/>
          <w:iCs/>
          <w:sz w:val="24"/>
          <w:szCs w:val="20"/>
          <w:lang w:eastAsia="ru-RU"/>
        </w:rPr>
        <w:t>справками (другими подтверждающими документами) Росстата;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bCs/>
          <w:iCs/>
          <w:sz w:val="24"/>
          <w:szCs w:val="20"/>
          <w:lang w:eastAsia="ru-RU"/>
        </w:rPr>
        <w:t>– прайс-листами заводов-изготовителей;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bCs/>
          <w:iCs/>
          <w:sz w:val="24"/>
          <w:szCs w:val="20"/>
          <w:lang w:eastAsia="ru-RU"/>
        </w:rPr>
        <w:t>– справками (другими подтверждающими документами) оценщиков;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bCs/>
          <w:iCs/>
          <w:sz w:val="24"/>
          <w:szCs w:val="20"/>
          <w:lang w:eastAsia="ru-RU"/>
        </w:rPr>
        <w:t>– информацией, размещенной в СМИ, и т. 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В случаях невозможности документального подтверждения стоимость определяется экспертным путем.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5. Расчеты по доходам</w:t>
      </w:r>
    </w:p>
    <w:p w:rsidR="001208AA" w:rsidRPr="007820FF" w:rsidRDefault="001208AA" w:rsidP="00C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0"/>
          <w:lang w:eastAsia="ru-RU"/>
        </w:rPr>
        <w:t xml:space="preserve">5.1. </w:t>
      </w:r>
      <w:r w:rsidRPr="007820FF">
        <w:rPr>
          <w:rFonts w:ascii="Times New Roman" w:eastAsia="Times New Roman" w:hAnsi="Times New Roman" w:cs="Times New Roman"/>
          <w:sz w:val="24"/>
          <w:szCs w:val="24"/>
          <w:lang w:eastAsia="ru-RU"/>
        </w:rPr>
        <w:t xml:space="preserve">Учет поступлений в бюджет регламентируется решением Совета сельского поселения о бюджете на </w:t>
      </w:r>
      <w:r w:rsidRPr="007820FF">
        <w:rPr>
          <w:rFonts w:ascii="Times New Roman" w:eastAsia="Times New Roman" w:hAnsi="Times New Roman" w:cs="Times New Roman"/>
          <w:sz w:val="24"/>
          <w:szCs w:val="24"/>
          <w:lang w:eastAsia="ru-RU"/>
        </w:rPr>
        <w:br/>
        <w:t xml:space="preserve">соответствующий год и правилами проведения и учета операций по поступлениям в </w:t>
      </w:r>
      <w:r w:rsidRPr="007820FF">
        <w:rPr>
          <w:rFonts w:ascii="Times New Roman" w:eastAsia="Times New Roman" w:hAnsi="Times New Roman" w:cs="Times New Roman"/>
          <w:sz w:val="24"/>
          <w:szCs w:val="24"/>
          <w:lang w:eastAsia="ru-RU"/>
        </w:rPr>
        <w:br/>
        <w:t xml:space="preserve">бюджетную систему Российской Федерации, а также их распределения между </w:t>
      </w:r>
      <w:r w:rsidRPr="007820FF">
        <w:rPr>
          <w:rFonts w:ascii="Times New Roman" w:eastAsia="Times New Roman" w:hAnsi="Times New Roman" w:cs="Times New Roman"/>
          <w:sz w:val="24"/>
          <w:szCs w:val="24"/>
          <w:lang w:eastAsia="ru-RU"/>
        </w:rPr>
        <w:br/>
        <w:t xml:space="preserve">бюджетами бюджетной системы Российской Федерации, утвержденными </w:t>
      </w:r>
      <w:hyperlink r:id="rId13" w:anchor="/document/99/499067197/" w:history="1">
        <w:r w:rsidRPr="007820FF">
          <w:rPr>
            <w:rFonts w:ascii="Times New Roman" w:eastAsia="Times New Roman" w:hAnsi="Times New Roman" w:cs="Times New Roman"/>
            <w:color w:val="147900"/>
            <w:sz w:val="24"/>
            <w:szCs w:val="24"/>
            <w:u w:val="single"/>
            <w:lang w:eastAsia="ru-RU"/>
          </w:rPr>
          <w:t xml:space="preserve">приказом </w:t>
        </w:r>
        <w:r w:rsidRPr="007820FF">
          <w:rPr>
            <w:rFonts w:ascii="Times New Roman" w:eastAsia="Times New Roman" w:hAnsi="Times New Roman" w:cs="Times New Roman"/>
            <w:color w:val="147900"/>
            <w:sz w:val="24"/>
            <w:szCs w:val="24"/>
            <w:lang w:eastAsia="ru-RU"/>
          </w:rPr>
          <w:br/>
        </w:r>
        <w:r w:rsidRPr="007820FF">
          <w:rPr>
            <w:rFonts w:ascii="Times New Roman" w:eastAsia="Times New Roman" w:hAnsi="Times New Roman" w:cs="Times New Roman"/>
            <w:color w:val="147900"/>
            <w:sz w:val="24"/>
            <w:szCs w:val="24"/>
            <w:u w:val="single"/>
            <w:lang w:eastAsia="ru-RU"/>
          </w:rPr>
          <w:t>Минфина России от 18 декабря 2013 г. № 125н</w:t>
        </w:r>
      </w:hyperlink>
      <w:r w:rsidR="00C31C21" w:rsidRPr="007820FF">
        <w:rPr>
          <w:rFonts w:ascii="Times New Roman" w:eastAsia="Times New Roman" w:hAnsi="Times New Roman" w:cs="Times New Roman"/>
          <w:sz w:val="24"/>
          <w:szCs w:val="24"/>
          <w:lang w:eastAsia="ru-RU"/>
        </w:rPr>
        <w:t>.</w:t>
      </w:r>
    </w:p>
    <w:p w:rsidR="001208AA" w:rsidRPr="007820FF" w:rsidRDefault="001208AA" w:rsidP="001208AA">
      <w:pPr>
        <w:spacing w:after="0" w:line="240" w:lineRule="auto"/>
        <w:contextualSpacing/>
        <w:jc w:val="both"/>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xml:space="preserve">5.2. Перечень администрируемых доходов определяется главным администратором доходов </w:t>
      </w:r>
      <w:r w:rsidRPr="007820FF">
        <w:rPr>
          <w:rFonts w:ascii="Times New Roman" w:eastAsia="Times New Roman" w:hAnsi="Times New Roman" w:cs="Times New Roman"/>
          <w:sz w:val="24"/>
          <w:szCs w:val="24"/>
          <w:lang w:eastAsia="ru-RU"/>
        </w:rPr>
        <w:br/>
        <w:t xml:space="preserve">бюджета, утвержденным решением Совета сельского поселения о бюджете на </w:t>
      </w:r>
      <w:r w:rsidRPr="007820FF">
        <w:rPr>
          <w:rFonts w:ascii="Times New Roman" w:eastAsia="Times New Roman" w:hAnsi="Times New Roman" w:cs="Times New Roman"/>
          <w:sz w:val="24"/>
          <w:szCs w:val="24"/>
          <w:lang w:eastAsia="ru-RU"/>
        </w:rPr>
        <w:br/>
        <w:t>соответствующий год.</w:t>
      </w:r>
    </w:p>
    <w:p w:rsidR="001208AA" w:rsidRPr="007820FF" w:rsidRDefault="001208AA" w:rsidP="001208AA">
      <w:pPr>
        <w:spacing w:after="0" w:line="240" w:lineRule="auto"/>
        <w:contextualSpacing/>
        <w:jc w:val="both"/>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xml:space="preserve">5.3. Поступившие доходы отражаются на счете 1.210.02.000 «Расчеты с финансовым </w:t>
      </w:r>
      <w:r w:rsidRPr="007820FF">
        <w:rPr>
          <w:rFonts w:ascii="Times New Roman" w:eastAsia="Times New Roman" w:hAnsi="Times New Roman" w:cs="Times New Roman"/>
          <w:sz w:val="24"/>
          <w:szCs w:val="24"/>
          <w:lang w:eastAsia="ru-RU"/>
        </w:rPr>
        <w:br/>
        <w:t xml:space="preserve">органом по поступлениям в бюджет» в порядке, установленном в </w:t>
      </w:r>
      <w:hyperlink r:id="rId14" w:anchor="/document/99/902250003/XA00M802N7/" w:tooltip="91. Операции по счету оформляются следующими бухгалтерскими записями:" w:history="1">
        <w:r w:rsidRPr="007820FF">
          <w:rPr>
            <w:rFonts w:ascii="Times New Roman" w:eastAsia="Times New Roman" w:hAnsi="Times New Roman" w:cs="Times New Roman"/>
            <w:color w:val="147900"/>
            <w:sz w:val="24"/>
            <w:szCs w:val="24"/>
            <w:u w:val="single"/>
            <w:lang w:eastAsia="ru-RU"/>
          </w:rPr>
          <w:t>пункте 91</w:t>
        </w:r>
      </w:hyperlink>
      <w:r w:rsidR="00C31C21" w:rsidRPr="007820FF">
        <w:rPr>
          <w:rFonts w:ascii="Times New Roman" w:eastAsia="Times New Roman" w:hAnsi="Times New Roman" w:cs="Times New Roman"/>
          <w:sz w:val="24"/>
          <w:szCs w:val="24"/>
          <w:lang w:eastAsia="ru-RU"/>
        </w:rPr>
        <w:t xml:space="preserve"> Инструкции </w:t>
      </w:r>
      <w:r w:rsidR="00C31C21" w:rsidRPr="007820FF">
        <w:rPr>
          <w:rFonts w:ascii="Times New Roman" w:eastAsia="Times New Roman" w:hAnsi="Times New Roman" w:cs="Times New Roman"/>
          <w:sz w:val="24"/>
          <w:szCs w:val="24"/>
          <w:lang w:eastAsia="ru-RU"/>
        </w:rPr>
        <w:br/>
        <w:t>№ 162н.</w:t>
      </w:r>
    </w:p>
    <w:p w:rsidR="001208AA" w:rsidRPr="007820FF" w:rsidRDefault="001208AA" w:rsidP="001208AA">
      <w:pPr>
        <w:spacing w:after="0" w:line="240" w:lineRule="auto"/>
        <w:contextualSpacing/>
        <w:jc w:val="both"/>
        <w:rPr>
          <w:rFonts w:ascii="Times New Roman" w:eastAsia="Times New Roman" w:hAnsi="Times New Roman" w:cs="Times New Roman"/>
          <w:sz w:val="24"/>
          <w:szCs w:val="24"/>
          <w:lang w:eastAsia="ru-RU"/>
        </w:rPr>
      </w:pPr>
      <w:r w:rsidRPr="007820FF">
        <w:rPr>
          <w:rFonts w:ascii="Times New Roman" w:eastAsia="Times New Roman" w:hAnsi="Times New Roman" w:cs="Times New Roman"/>
          <w:sz w:val="24"/>
          <w:szCs w:val="24"/>
          <w:lang w:eastAsia="ru-RU"/>
        </w:rPr>
        <w:t xml:space="preserve">5.4. Поступление и начисление администрируемых доходов отражается в учете на </w:t>
      </w:r>
      <w:r w:rsidRPr="007820FF">
        <w:rPr>
          <w:rFonts w:ascii="Times New Roman" w:eastAsia="Times New Roman" w:hAnsi="Times New Roman" w:cs="Times New Roman"/>
          <w:sz w:val="24"/>
          <w:szCs w:val="24"/>
          <w:lang w:eastAsia="ru-RU"/>
        </w:rPr>
        <w:br/>
        <w:t xml:space="preserve">основании первичных документов, приложенных к выписке из лицевого счета </w:t>
      </w:r>
      <w:r w:rsidRPr="007820FF">
        <w:rPr>
          <w:rFonts w:ascii="Times New Roman" w:eastAsia="Times New Roman" w:hAnsi="Times New Roman" w:cs="Times New Roman"/>
          <w:sz w:val="24"/>
          <w:szCs w:val="24"/>
          <w:lang w:eastAsia="ru-RU"/>
        </w:rPr>
        <w:br/>
        <w:t>администратора доходов.</w:t>
      </w:r>
      <w:r w:rsidRPr="007820FF">
        <w:rPr>
          <w:rFonts w:ascii="Times New Roman" w:eastAsia="Times New Roman" w:hAnsi="Times New Roman" w:cs="Times New Roman"/>
          <w:sz w:val="24"/>
          <w:szCs w:val="24"/>
          <w:lang w:eastAsia="ru-RU"/>
        </w:rPr>
        <w:br/>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6. Расчеты с подотчетными лицами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1208AA">
        <w:rPr>
          <w:rFonts w:ascii="Times New Roman" w:eastAsia="Times New Roman" w:hAnsi="Times New Roman" w:cs="Times New Roman"/>
          <w:sz w:val="24"/>
          <w:szCs w:val="20"/>
          <w:lang w:eastAsia="ru-RU"/>
        </w:rPr>
        <w:br/>
        <w:t>– перечисления на зарплатную карту материально ответственного лица.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Способ выдачи денежных средств должен указывается в служебной за</w:t>
      </w:r>
      <w:r w:rsidR="00C31C21">
        <w:rPr>
          <w:rFonts w:ascii="Times New Roman" w:eastAsia="Times New Roman" w:hAnsi="Times New Roman" w:cs="Times New Roman"/>
          <w:sz w:val="24"/>
          <w:szCs w:val="20"/>
          <w:lang w:eastAsia="ru-RU"/>
        </w:rPr>
        <w:t>писке или приказе руководителя.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6.2. Учреждение выдает денежные средства под отчет штатным сотрудникам. Расчеты по выданным суммам проходят в порядке, установленном</w:t>
      </w:r>
      <w:r w:rsidR="00C31C21">
        <w:rPr>
          <w:rFonts w:ascii="Times New Roman" w:eastAsia="Times New Roman" w:hAnsi="Times New Roman" w:cs="Times New Roman"/>
          <w:sz w:val="24"/>
          <w:szCs w:val="20"/>
          <w:lang w:eastAsia="ru-RU"/>
        </w:rPr>
        <w:t xml:space="preserve"> для штатных сотрудников.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w:t>
      </w:r>
      <w:r w:rsidRPr="001208AA">
        <w:rPr>
          <w:rFonts w:ascii="Times New Roman" w:eastAsia="Times New Roman" w:hAnsi="Times New Roman" w:cs="Times New Roman"/>
          <w:sz w:val="24"/>
          <w:szCs w:val="20"/>
          <w:lang w:eastAsia="ru-RU"/>
        </w:rPr>
        <w:lastRenderedPageBreak/>
        <w:t>лицами) в соответствии с указанием Банка России.</w:t>
      </w:r>
      <w:r w:rsidRPr="001208AA">
        <w:rPr>
          <w:rFonts w:ascii="Times New Roman" w:eastAsia="Times New Roman" w:hAnsi="Times New Roman" w:cs="Times New Roman"/>
          <w:sz w:val="24"/>
          <w:szCs w:val="20"/>
          <w:lang w:eastAsia="ru-RU"/>
        </w:rPr>
        <w:br/>
        <w:t>Основание: пункт 6 указания Банка</w:t>
      </w:r>
      <w:r w:rsidR="00C31C21">
        <w:rPr>
          <w:rFonts w:ascii="Times New Roman" w:eastAsia="Times New Roman" w:hAnsi="Times New Roman" w:cs="Times New Roman"/>
          <w:sz w:val="24"/>
          <w:szCs w:val="20"/>
          <w:lang w:eastAsia="ru-RU"/>
        </w:rPr>
        <w:t xml:space="preserve"> России от 07.10.2013 № 3073-У.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w:t>
      </w:r>
      <w:r w:rsidR="00C31C21">
        <w:rPr>
          <w:rFonts w:ascii="Times New Roman" w:eastAsia="Times New Roman" w:hAnsi="Times New Roman" w:cs="Times New Roman"/>
          <w:sz w:val="24"/>
          <w:szCs w:val="20"/>
          <w:lang w:eastAsia="ru-RU"/>
        </w:rPr>
        <w:t xml:space="preserve">я в течение трех рабочих дней.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1208AA">
        <w:rPr>
          <w:rFonts w:ascii="Times New Roman" w:eastAsia="Times New Roman" w:hAnsi="Times New Roman" w:cs="Times New Roman"/>
          <w:sz w:val="24"/>
          <w:szCs w:val="20"/>
          <w:lang w:eastAsia="ru-RU"/>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1208AA">
        <w:rPr>
          <w:rFonts w:ascii="Times New Roman" w:eastAsia="Times New Roman" w:hAnsi="Times New Roman" w:cs="Times New Roman"/>
          <w:sz w:val="24"/>
          <w:szCs w:val="20"/>
          <w:lang w:eastAsia="ru-RU"/>
        </w:rPr>
        <w:br/>
        <w:t>Основание: пункты 2, 3 постановления Правительства от 02.10.2002 № 729.</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Порядок оформления служебных командировок и возмещения командировочных ра</w:t>
      </w:r>
      <w:r w:rsidR="00C31C21">
        <w:rPr>
          <w:rFonts w:ascii="Times New Roman" w:eastAsia="Times New Roman" w:hAnsi="Times New Roman" w:cs="Times New Roman"/>
          <w:sz w:val="24"/>
          <w:szCs w:val="20"/>
          <w:lang w:eastAsia="ru-RU"/>
        </w:rPr>
        <w:t>сходов приведен в приложении 6.</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6.6. По возвращении из командировки сотрудник представляет авансовый отчет об израсходованных суммах в течение трех рабочих дней.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26 постановления Пра</w:t>
      </w:r>
      <w:r w:rsidR="00C31C21">
        <w:rPr>
          <w:rFonts w:ascii="Times New Roman" w:eastAsia="Times New Roman" w:hAnsi="Times New Roman" w:cs="Times New Roman"/>
          <w:sz w:val="24"/>
          <w:szCs w:val="20"/>
          <w:lang w:eastAsia="ru-RU"/>
        </w:rPr>
        <w:t>вительства от 13.10.2008 № 749.</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6.7. Предельные сроки отчета по выданным доверенностям на получение материальных ценностей устанавливаются следующие:</w:t>
      </w:r>
      <w:r w:rsidRPr="001208AA">
        <w:rPr>
          <w:rFonts w:ascii="Times New Roman" w:eastAsia="Times New Roman" w:hAnsi="Times New Roman" w:cs="Times New Roman"/>
          <w:sz w:val="24"/>
          <w:szCs w:val="20"/>
          <w:lang w:eastAsia="ru-RU"/>
        </w:rPr>
        <w:br/>
        <w:t>– в течение 10 календарных дней с момента получения;</w:t>
      </w:r>
      <w:r w:rsidRPr="001208AA">
        <w:rPr>
          <w:rFonts w:ascii="Times New Roman" w:eastAsia="Times New Roman" w:hAnsi="Times New Roman" w:cs="Times New Roman"/>
          <w:sz w:val="24"/>
          <w:szCs w:val="20"/>
          <w:lang w:eastAsia="ru-RU"/>
        </w:rPr>
        <w:br/>
        <w:t>– в течение трех рабочих дней с момента получения материальных ценностей.</w:t>
      </w:r>
      <w:r w:rsidRPr="001208AA">
        <w:rPr>
          <w:rFonts w:ascii="Times New Roman" w:eastAsia="Times New Roman" w:hAnsi="Times New Roman" w:cs="Times New Roman"/>
          <w:sz w:val="24"/>
          <w:szCs w:val="20"/>
          <w:lang w:eastAsia="ru-RU"/>
        </w:rPr>
        <w:br/>
        <w:t>Доверенности выдаются штатным сотрудникам, с которыми заключен договор о полной материальной ответственности.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6.8. Авансовые отчеты брошюруются в хронологическом порядке в последний день отчетного месяца.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 xml:space="preserve">7. Расчеты с дебиторами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7.1. Излишне полученные от плательщиков средства возвращаются на основании заявления плательщик</w:t>
      </w:r>
      <w:r w:rsidR="00C31C21">
        <w:rPr>
          <w:rFonts w:ascii="Times New Roman" w:eastAsia="Times New Roman" w:hAnsi="Times New Roman" w:cs="Times New Roman"/>
          <w:sz w:val="24"/>
          <w:szCs w:val="20"/>
          <w:lang w:eastAsia="ru-RU"/>
        </w:rPr>
        <w:t>а и акта сверки с плательщиком.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7820F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8. Расчеты по обязательствам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8.1. К счету КБК 1.303.05.000 «Расчеты по прочим платежам в бюджет» могут применяться дополнительные аналитические коды: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 «Государственная пошлина» (КБК 1.303.15.000);</w:t>
      </w:r>
      <w:r w:rsidRPr="001208AA">
        <w:rPr>
          <w:rFonts w:ascii="Times New Roman" w:eastAsia="Times New Roman" w:hAnsi="Times New Roman" w:cs="Times New Roman"/>
          <w:sz w:val="24"/>
          <w:szCs w:val="20"/>
          <w:lang w:eastAsia="ru-RU"/>
        </w:rPr>
        <w:br/>
        <w:t>2 – «Транспортный налог» (КБК 1.303.25.000);</w:t>
      </w:r>
      <w:r w:rsidRPr="001208AA">
        <w:rPr>
          <w:rFonts w:ascii="Times New Roman" w:eastAsia="Times New Roman" w:hAnsi="Times New Roman" w:cs="Times New Roman"/>
          <w:sz w:val="24"/>
          <w:szCs w:val="20"/>
          <w:lang w:eastAsia="ru-RU"/>
        </w:rPr>
        <w:br/>
        <w:t>3 – «Пени, штрафы, санкции по налоговым платежам» (КБК 1.303.35.000);</w:t>
      </w:r>
      <w:r w:rsidRPr="001208AA">
        <w:rPr>
          <w:rFonts w:ascii="Times New Roman" w:eastAsia="Times New Roman" w:hAnsi="Times New Roman" w:cs="Times New Roman"/>
          <w:sz w:val="24"/>
          <w:szCs w:val="20"/>
          <w:lang w:eastAsia="ru-RU"/>
        </w:rPr>
        <w:br/>
        <w:t>4 – «Административные штрафы» (КБК 1.303.45.000);</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8.2. Аналитический учет расчетов по пособиям и иным социальным выплатам ведется в разрезе физических лиц –</w:t>
      </w:r>
      <w:r w:rsidR="00C31C21">
        <w:rPr>
          <w:rFonts w:ascii="Times New Roman" w:eastAsia="Times New Roman" w:hAnsi="Times New Roman" w:cs="Times New Roman"/>
          <w:sz w:val="24"/>
          <w:szCs w:val="20"/>
          <w:lang w:eastAsia="ru-RU"/>
        </w:rPr>
        <w:t xml:space="preserve"> получателей социальных выплат.</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8.3. Аналитический учет расчетов по оплате труда ведется в разрезе сотрудников и </w:t>
      </w:r>
      <w:r w:rsidRPr="001208AA">
        <w:rPr>
          <w:rFonts w:ascii="Times New Roman" w:eastAsia="Times New Roman" w:hAnsi="Times New Roman" w:cs="Times New Roman"/>
          <w:sz w:val="24"/>
          <w:szCs w:val="20"/>
          <w:lang w:eastAsia="ru-RU"/>
        </w:rPr>
        <w:br/>
        <w:t>других физических лиц, с которыми заключены гражданско-правовые договоры.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7820FF"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eastAsia="ru-RU"/>
        </w:rPr>
      </w:pPr>
      <w:r w:rsidRPr="001208AA">
        <w:rPr>
          <w:rFonts w:ascii="Times New Roman" w:eastAsia="Times New Roman" w:hAnsi="Times New Roman" w:cs="Times New Roman"/>
          <w:i/>
          <w:sz w:val="24"/>
          <w:szCs w:val="20"/>
          <w:lang w:eastAsia="ru-RU"/>
        </w:rPr>
        <w:t>9. Дебиторск</w:t>
      </w:r>
      <w:r w:rsidR="007820FF">
        <w:rPr>
          <w:rFonts w:ascii="Times New Roman" w:eastAsia="Times New Roman" w:hAnsi="Times New Roman" w:cs="Times New Roman"/>
          <w:i/>
          <w:sz w:val="24"/>
          <w:szCs w:val="20"/>
          <w:lang w:eastAsia="ru-RU"/>
        </w:rPr>
        <w:t>ая и кредиторская задолженность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9.1. Дебиторская задолженность списывается с учета после того, как комиссия по поступлению и выбытию активов признает ее сомнительной или безнадежной к </w:t>
      </w:r>
      <w:r w:rsidRPr="001208AA">
        <w:rPr>
          <w:rFonts w:ascii="Times New Roman" w:eastAsia="Times New Roman" w:hAnsi="Times New Roman" w:cs="Times New Roman"/>
          <w:sz w:val="24"/>
          <w:szCs w:val="20"/>
          <w:lang w:eastAsia="ru-RU"/>
        </w:rPr>
        <w:lastRenderedPageBreak/>
        <w:t>взысканию в порядке, утвержденном положением о признании дебиторской задолженности сомнительной и безнадежной к взысканию.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339 Инструкции к Единому плану счетов № 157н, пункт 11 СГС «Доходы».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 по истечении </w:t>
      </w:r>
      <w:r w:rsidRPr="001208AA">
        <w:rPr>
          <w:rFonts w:ascii="Times New Roman" w:eastAsia="Times New Roman" w:hAnsi="Times New Roman" w:cs="Times New Roman"/>
          <w:bCs/>
          <w:iCs/>
          <w:sz w:val="24"/>
          <w:szCs w:val="20"/>
          <w:lang w:eastAsia="ru-RU"/>
        </w:rPr>
        <w:t>пяти</w:t>
      </w:r>
      <w:r w:rsidRPr="001208AA">
        <w:rPr>
          <w:rFonts w:ascii="Times New Roman" w:eastAsia="Times New Roman" w:hAnsi="Times New Roman" w:cs="Times New Roman"/>
          <w:sz w:val="24"/>
          <w:szCs w:val="20"/>
          <w:lang w:eastAsia="ru-RU"/>
        </w:rPr>
        <w:t xml:space="preserve"> лет отражения задолженности на забалансовом учете;</w:t>
      </w:r>
      <w:r w:rsidRPr="001208AA">
        <w:rPr>
          <w:rFonts w:ascii="Times New Roman" w:eastAsia="Times New Roman" w:hAnsi="Times New Roman" w:cs="Times New Roman"/>
          <w:sz w:val="24"/>
          <w:szCs w:val="20"/>
          <w:lang w:eastAsia="ru-RU"/>
        </w:rPr>
        <w:br/>
        <w:t>– по завершении срока возможного возобновления процедуры взыскания задолженности согласно действующему законодательству;</w:t>
      </w:r>
      <w:r w:rsidRPr="001208AA">
        <w:rPr>
          <w:rFonts w:ascii="Times New Roman" w:eastAsia="Times New Roman" w:hAnsi="Times New Roman" w:cs="Times New Roman"/>
          <w:sz w:val="24"/>
          <w:szCs w:val="20"/>
          <w:lang w:eastAsia="ru-RU"/>
        </w:rPr>
        <w:br/>
        <w:t>– при наличии документов, подтверждающих прекращение обязательства в связи со смертью (ликвидацией) контрагента.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Кредиторская задолженность списывается с баланса отдельно по каждому обязательству (кредитору).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Основание: пункты 371, 372 Инструкции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10. Финансовый результат</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10.1. Учреждение все расходы производит в соответствии с утвержденной </w:t>
      </w:r>
      <w:r w:rsidRPr="001208AA">
        <w:rPr>
          <w:rFonts w:ascii="Times New Roman" w:eastAsia="Times New Roman" w:hAnsi="Times New Roman" w:cs="Times New Roman"/>
          <w:bCs/>
          <w:iCs/>
          <w:sz w:val="24"/>
          <w:szCs w:val="20"/>
          <w:lang w:eastAsia="ru-RU"/>
        </w:rPr>
        <w:t>на отчетныйгод</w:t>
      </w:r>
      <w:r w:rsidRPr="001208AA">
        <w:rPr>
          <w:rFonts w:ascii="Times New Roman" w:eastAsia="Times New Roman" w:hAnsi="Times New Roman" w:cs="Times New Roman"/>
          <w:sz w:val="24"/>
          <w:szCs w:val="20"/>
          <w:lang w:eastAsia="ru-RU"/>
        </w:rPr>
        <w:t xml:space="preserve"> бюджетной сметой и в пределах установленных норм: </w:t>
      </w:r>
    </w:p>
    <w:p w:rsidR="001208AA" w:rsidRPr="00C31C21" w:rsidRDefault="001208AA" w:rsidP="001208AA">
      <w:pPr>
        <w:numPr>
          <w:ilvl w:val="0"/>
          <w:numId w:val="1"/>
        </w:num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на междугородние переговоры, услуги по доступу в Интернет – по фактическому расходу;</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10.2. В составе расходов будущих периодов на счете КБК 1.401.50.000 «Расходы будущих периодов» отражаются расходы по:</w:t>
      </w:r>
    </w:p>
    <w:p w:rsidR="001208AA" w:rsidRPr="001208AA" w:rsidRDefault="001208AA" w:rsidP="001208AA">
      <w:pPr>
        <w:numPr>
          <w:ilvl w:val="0"/>
          <w:numId w:val="5"/>
        </w:num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страхованию имущества, гражданской ответственности;</w:t>
      </w:r>
    </w:p>
    <w:p w:rsidR="001208AA" w:rsidRPr="001208AA" w:rsidRDefault="001208AA" w:rsidP="001208AA">
      <w:pPr>
        <w:numPr>
          <w:ilvl w:val="0"/>
          <w:numId w:val="5"/>
        </w:num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приобретению неисключительного права пользования нематериальными активами в течение нескольких отчетных периодов;</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1208AA">
        <w:rPr>
          <w:rFonts w:ascii="Times New Roman" w:eastAsia="Times New Roman" w:hAnsi="Times New Roman" w:cs="Times New Roman"/>
          <w:sz w:val="24"/>
          <w:szCs w:val="20"/>
          <w:lang w:eastAsia="ru-RU"/>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1208AA">
        <w:rPr>
          <w:rFonts w:ascii="Times New Roman" w:eastAsia="Times New Roman" w:hAnsi="Times New Roman" w:cs="Times New Roman"/>
          <w:sz w:val="24"/>
          <w:szCs w:val="20"/>
          <w:lang w:eastAsia="ru-RU"/>
        </w:rPr>
        <w:br/>
        <w:t>Основание: пункты 302, 302.1 Инструкции</w:t>
      </w:r>
      <w:r w:rsidR="00C31C21">
        <w:rPr>
          <w:rFonts w:ascii="Times New Roman" w:eastAsia="Times New Roman" w:hAnsi="Times New Roman" w:cs="Times New Roman"/>
          <w:sz w:val="24"/>
          <w:szCs w:val="20"/>
          <w:lang w:eastAsia="ru-RU"/>
        </w:rPr>
        <w:t xml:space="preserve">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208AA">
        <w:rPr>
          <w:rFonts w:ascii="Times New Roman" w:eastAsia="Times New Roman" w:hAnsi="Times New Roman" w:cs="Times New Roman"/>
          <w:sz w:val="24"/>
          <w:szCs w:val="20"/>
          <w:lang w:eastAsia="ru-RU"/>
        </w:rPr>
        <w:br/>
        <w:t>Основание: пункт 66 Инструкции</w:t>
      </w:r>
      <w:r w:rsidR="00C31C21">
        <w:rPr>
          <w:rFonts w:ascii="Times New Roman" w:eastAsia="Times New Roman" w:hAnsi="Times New Roman" w:cs="Times New Roman"/>
          <w:sz w:val="24"/>
          <w:szCs w:val="20"/>
          <w:lang w:eastAsia="ru-RU"/>
        </w:rPr>
        <w:t xml:space="preserve"> к Единому плану счетов № 157н.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Cs/>
          <w:sz w:val="24"/>
          <w:szCs w:val="20"/>
          <w:lang w:eastAsia="ru-RU"/>
        </w:rPr>
        <w:lastRenderedPageBreak/>
        <w:t>10.4</w:t>
      </w:r>
      <w:r w:rsidRPr="001208AA">
        <w:rPr>
          <w:rFonts w:ascii="Times New Roman" w:eastAsia="Times New Roman" w:hAnsi="Times New Roman" w:cs="Times New Roman"/>
          <w:i/>
          <w:iCs/>
          <w:sz w:val="24"/>
          <w:szCs w:val="20"/>
          <w:lang w:eastAsia="ru-RU"/>
        </w:rPr>
        <w:t xml:space="preserve">. </w:t>
      </w:r>
      <w:r w:rsidRPr="001208AA">
        <w:rPr>
          <w:rFonts w:ascii="Times New Roman" w:eastAsia="Times New Roman" w:hAnsi="Times New Roman" w:cs="Times New Roman"/>
          <w:sz w:val="24"/>
          <w:szCs w:val="20"/>
          <w:lang w:eastAsia="ru-RU"/>
        </w:rPr>
        <w:t>В учреждении создаются:</w:t>
      </w:r>
      <w:r w:rsidRPr="001208AA">
        <w:rPr>
          <w:rFonts w:ascii="Times New Roman" w:eastAsia="Times New Roman" w:hAnsi="Times New Roman" w:cs="Times New Roman"/>
          <w:sz w:val="24"/>
          <w:szCs w:val="20"/>
          <w:lang w:eastAsia="ru-RU"/>
        </w:rPr>
        <w:br/>
        <w:t>– резерв на предстоящую оплату отпусков. Порядок расчета резерва приведен в приложении 10;</w:t>
      </w:r>
      <w:r w:rsidRPr="001208AA">
        <w:rPr>
          <w:rFonts w:ascii="Times New Roman" w:eastAsia="Times New Roman" w:hAnsi="Times New Roman" w:cs="Times New Roman"/>
          <w:sz w:val="24"/>
          <w:szCs w:val="20"/>
          <w:lang w:eastAsia="ru-RU"/>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Pr="001208AA">
        <w:rPr>
          <w:rFonts w:ascii="Times New Roman" w:eastAsia="Times New Roman" w:hAnsi="Times New Roman" w:cs="Times New Roman"/>
          <w:sz w:val="24"/>
          <w:szCs w:val="20"/>
          <w:lang w:eastAsia="ru-RU"/>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1208AA">
        <w:rPr>
          <w:rFonts w:ascii="Times New Roman" w:eastAsia="Times New Roman" w:hAnsi="Times New Roman" w:cs="Times New Roman"/>
          <w:sz w:val="24"/>
          <w:szCs w:val="20"/>
          <w:lang w:eastAsia="ru-RU"/>
        </w:rPr>
        <w:br/>
        <w:t>Основание: пункты 302, 302.1 Инструкции к Единому плану счетов № 157н, пункт 11 СГС «Доходы».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11. Санкционирование расходов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Принятие бюджетных (денежных) обязательств к учету осуществлять в пределах </w:t>
      </w:r>
      <w:r w:rsidRPr="001208AA">
        <w:rPr>
          <w:rFonts w:ascii="Times New Roman" w:eastAsia="Times New Roman" w:hAnsi="Times New Roman" w:cs="Times New Roman"/>
          <w:sz w:val="24"/>
          <w:szCs w:val="20"/>
          <w:lang w:eastAsia="ru-RU"/>
        </w:rPr>
        <w:br/>
        <w:t>лимитов бюджетных обязательств в порядке, приведенном в приложении 7.</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i/>
          <w:iCs/>
          <w:sz w:val="24"/>
          <w:szCs w:val="20"/>
          <w:lang w:eastAsia="ru-RU"/>
        </w:rPr>
        <w:t>12. События после отчетной даты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Признание в учете и раскрытие в бюджетной отчетности событий после отчетной даты осуществляется в порядке, приведенном в приложении 12.</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bCs/>
          <w:sz w:val="24"/>
          <w:szCs w:val="20"/>
          <w:lang w:val="en-US" w:eastAsia="ru-RU"/>
        </w:rPr>
        <w:t>VI</w:t>
      </w:r>
      <w:r w:rsidRPr="001208AA">
        <w:rPr>
          <w:rFonts w:ascii="Times New Roman" w:eastAsia="Times New Roman" w:hAnsi="Times New Roman" w:cs="Times New Roman"/>
          <w:b/>
          <w:bCs/>
          <w:sz w:val="24"/>
          <w:szCs w:val="20"/>
          <w:lang w:eastAsia="ru-RU"/>
        </w:rPr>
        <w:t>. Инвентаризация имущества и обязательств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8.</w:t>
      </w:r>
      <w:r w:rsidRPr="001208AA">
        <w:rPr>
          <w:rFonts w:ascii="Times New Roman" w:eastAsia="Times New Roman" w:hAnsi="Times New Roman" w:cs="Times New Roman"/>
          <w:sz w:val="24"/>
          <w:szCs w:val="20"/>
          <w:lang w:eastAsia="ru-RU"/>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C31C21">
        <w:rPr>
          <w:rFonts w:ascii="Times New Roman" w:eastAsia="Times New Roman" w:hAnsi="Times New Roman" w:cs="Times New Roman"/>
          <w:sz w:val="24"/>
          <w:szCs w:val="20"/>
          <w:lang w:eastAsia="ru-RU"/>
        </w:rPr>
        <w:t>д</w:t>
      </w:r>
      <w:r w:rsidRPr="001208AA">
        <w:rPr>
          <w:rFonts w:ascii="Times New Roman" w:eastAsia="Times New Roman" w:hAnsi="Times New Roman" w:cs="Times New Roman"/>
          <w:sz w:val="24"/>
          <w:szCs w:val="20"/>
          <w:lang w:eastAsia="ru-RU"/>
        </w:rPr>
        <w:t>ельным приказом руководителя.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Основание: статья 11 Закона от 06.12.2011 № 402-ФЗ, раздел </w:t>
      </w:r>
      <w:r w:rsidRPr="001208AA">
        <w:rPr>
          <w:rFonts w:ascii="Times New Roman" w:eastAsia="Times New Roman" w:hAnsi="Times New Roman" w:cs="Times New Roman"/>
          <w:sz w:val="24"/>
          <w:szCs w:val="20"/>
          <w:lang w:val="en-US" w:eastAsia="ru-RU"/>
        </w:rPr>
        <w:t>VIII</w:t>
      </w:r>
      <w:r w:rsidRPr="001208AA">
        <w:rPr>
          <w:rFonts w:ascii="Times New Roman" w:eastAsia="Times New Roman" w:hAnsi="Times New Roman" w:cs="Times New Roman"/>
          <w:sz w:val="24"/>
          <w:szCs w:val="20"/>
          <w:lang w:eastAsia="ru-RU"/>
        </w:rPr>
        <w:t xml:space="preserve"> СГС «Концептуальные основы бухучета и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bCs/>
          <w:sz w:val="24"/>
          <w:szCs w:val="20"/>
          <w:lang w:val="en-US" w:eastAsia="ru-RU"/>
        </w:rPr>
        <w:t>VII</w:t>
      </w:r>
      <w:r w:rsidRPr="001208AA">
        <w:rPr>
          <w:rFonts w:ascii="Times New Roman" w:eastAsia="Times New Roman" w:hAnsi="Times New Roman" w:cs="Times New Roman"/>
          <w:b/>
          <w:bCs/>
          <w:sz w:val="24"/>
          <w:szCs w:val="20"/>
          <w:lang w:eastAsia="ru-RU"/>
        </w:rPr>
        <w:t>. Порядок организации и обеспечения внутреннего финансового контроля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1208AA">
        <w:rPr>
          <w:rFonts w:ascii="Times New Roman" w:eastAsia="Times New Roman" w:hAnsi="Times New Roman" w:cs="Times New Roman"/>
          <w:sz w:val="24"/>
          <w:szCs w:val="20"/>
          <w:lang w:eastAsia="ru-RU"/>
        </w:rPr>
        <w:br/>
        <w:t>– руководитель учреждения, его заместитель;</w:t>
      </w:r>
      <w:r w:rsidRPr="001208AA">
        <w:rPr>
          <w:rFonts w:ascii="Times New Roman" w:eastAsia="Times New Roman" w:hAnsi="Times New Roman" w:cs="Times New Roman"/>
          <w:sz w:val="24"/>
          <w:szCs w:val="20"/>
          <w:lang w:eastAsia="ru-RU"/>
        </w:rPr>
        <w:br/>
        <w:t>– главный бухгалтер, сотрудники бухгалтерии;</w:t>
      </w:r>
      <w:r w:rsidRPr="001208AA">
        <w:rPr>
          <w:rFonts w:ascii="Times New Roman" w:eastAsia="Times New Roman" w:hAnsi="Times New Roman" w:cs="Times New Roman"/>
          <w:sz w:val="24"/>
          <w:szCs w:val="20"/>
          <w:lang w:eastAsia="ru-RU"/>
        </w:rPr>
        <w:br/>
        <w:t>–работники учреждения в соответствии со своими обязанностями.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2. Положение о внутреннем финансовом контроле и график проведения внутренних </w:t>
      </w:r>
      <w:r w:rsidRPr="001208AA">
        <w:rPr>
          <w:rFonts w:ascii="Times New Roman" w:eastAsia="Times New Roman" w:hAnsi="Times New Roman" w:cs="Times New Roman"/>
          <w:sz w:val="24"/>
          <w:szCs w:val="20"/>
          <w:lang w:eastAsia="ru-RU"/>
        </w:rPr>
        <w:br/>
        <w:t>проверок финансово-хозяйственной деятельности приведены в приложении 11.</w:t>
      </w:r>
      <w:r w:rsidRPr="001208AA">
        <w:rPr>
          <w:rFonts w:ascii="Times New Roman" w:eastAsia="Times New Roman" w:hAnsi="Times New Roman" w:cs="Times New Roman"/>
          <w:sz w:val="24"/>
          <w:szCs w:val="20"/>
          <w:lang w:eastAsia="ru-RU"/>
        </w:rPr>
        <w:br/>
        <w:t>Основание: пункт 6 Инструкции к Единому плану счетов № 157н.</w:t>
      </w:r>
    </w:p>
    <w:p w:rsidR="001208AA" w:rsidRDefault="001208AA" w:rsidP="00C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ru-RU"/>
        </w:rPr>
      </w:pPr>
    </w:p>
    <w:p w:rsidR="007820FF" w:rsidRDefault="007820FF" w:rsidP="00C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ru-RU"/>
        </w:rPr>
      </w:pPr>
    </w:p>
    <w:p w:rsidR="007820FF" w:rsidRDefault="007820FF" w:rsidP="00C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ru-RU"/>
        </w:rPr>
      </w:pPr>
    </w:p>
    <w:p w:rsidR="007820FF" w:rsidRPr="001208AA" w:rsidRDefault="007820FF" w:rsidP="00C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sz w:val="24"/>
          <w:szCs w:val="20"/>
          <w:lang w:val="en-US" w:eastAsia="ru-RU"/>
        </w:rPr>
        <w:lastRenderedPageBreak/>
        <w:t>VIII</w:t>
      </w:r>
      <w:r w:rsidRPr="001208AA">
        <w:rPr>
          <w:rFonts w:ascii="Times New Roman" w:eastAsia="Times New Roman" w:hAnsi="Times New Roman" w:cs="Times New Roman"/>
          <w:b/>
          <w:bCs/>
          <w:sz w:val="24"/>
          <w:szCs w:val="20"/>
          <w:lang w:eastAsia="ru-RU"/>
        </w:rPr>
        <w:t>. Бюджетная отчетность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w:t>
      </w:r>
      <w:bookmarkStart w:id="6" w:name="OLE_LINK46"/>
      <w:bookmarkStart w:id="7" w:name="OLE_LINK47"/>
      <w:bookmarkStart w:id="8" w:name="OLE_LINK48"/>
      <w:r w:rsidRPr="001208AA">
        <w:rPr>
          <w:rFonts w:ascii="Times New Roman" w:eastAsia="Times New Roman" w:hAnsi="Times New Roman" w:cs="Times New Roman"/>
          <w:sz w:val="24"/>
          <w:szCs w:val="20"/>
          <w:lang w:eastAsia="ru-RU"/>
        </w:rPr>
        <w:t>в</w:t>
      </w:r>
      <w:bookmarkEnd w:id="6"/>
      <w:bookmarkEnd w:id="7"/>
      <w:bookmarkEnd w:id="8"/>
      <w:r w:rsidRPr="001208AA">
        <w:rPr>
          <w:rFonts w:ascii="Times New Roman" w:eastAsia="Times New Roman" w:hAnsi="Times New Roman" w:cs="Times New Roman"/>
          <w:sz w:val="24"/>
          <w:szCs w:val="20"/>
          <w:lang w:eastAsia="ru-RU"/>
        </w:rPr>
        <w:t xml:space="preserve"> вышестоящую организацию в установленные им сроки.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1208AA">
        <w:rPr>
          <w:rFonts w:ascii="Times New Roman" w:eastAsia="Times New Roman" w:hAnsi="Times New Roman" w:cs="Times New Roman"/>
          <w:sz w:val="24"/>
          <w:szCs w:val="20"/>
          <w:lang w:eastAsia="ru-RU"/>
        </w:rPr>
        <w:br/>
        <w:t>– квартальные – до 10-го числа месяца, следующего за отчетным периодом;</w:t>
      </w:r>
      <w:r w:rsidRPr="001208AA">
        <w:rPr>
          <w:rFonts w:ascii="Times New Roman" w:eastAsia="Times New Roman" w:hAnsi="Times New Roman" w:cs="Times New Roman"/>
          <w:sz w:val="24"/>
          <w:szCs w:val="20"/>
          <w:lang w:eastAsia="ru-RU"/>
        </w:rPr>
        <w:br/>
        <w:t>– годовой – в сроки установленные главным ра</w:t>
      </w:r>
      <w:r w:rsidR="00F70256">
        <w:rPr>
          <w:rFonts w:ascii="Times New Roman" w:eastAsia="Times New Roman" w:hAnsi="Times New Roman" w:cs="Times New Roman"/>
          <w:sz w:val="24"/>
          <w:szCs w:val="20"/>
          <w:lang w:eastAsia="ru-RU"/>
        </w:rPr>
        <w:t>спорядителем бюджетных средств.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Основание: пункт 19 СГС «</w:t>
      </w:r>
      <w:r w:rsidRPr="001208AA">
        <w:rPr>
          <w:rFonts w:ascii="Times New Roman" w:eastAsia="Times New Roman" w:hAnsi="Times New Roman" w:cs="Times New Roman"/>
          <w:sz w:val="24"/>
          <w:szCs w:val="20"/>
          <w:shd w:val="clear" w:color="auto" w:fill="FFFFFF"/>
          <w:lang w:eastAsia="ru-RU"/>
        </w:rPr>
        <w:t>Отчет о движении</w:t>
      </w:r>
      <w:r w:rsidR="00F70256">
        <w:rPr>
          <w:rFonts w:ascii="Times New Roman" w:eastAsia="Times New Roman" w:hAnsi="Times New Roman" w:cs="Times New Roman"/>
          <w:sz w:val="24"/>
          <w:szCs w:val="20"/>
          <w:lang w:eastAsia="ru-RU"/>
        </w:rPr>
        <w:t> денежных средств».</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3. </w:t>
      </w:r>
      <w:r w:rsidRPr="001208AA">
        <w:rPr>
          <w:rFonts w:ascii="Times New Roman" w:eastAsia="Times New Roman" w:hAnsi="Times New Roman" w:cs="Times New Roman"/>
          <w:bCs/>
          <w:iCs/>
          <w:sz w:val="24"/>
          <w:szCs w:val="20"/>
          <w:lang w:eastAsia="ru-RU"/>
        </w:rPr>
        <w:t>Бюджетная отчетность формируется и хранится в виде электронного документа в информационной системе «Башфин» финансового управления. Бумажная копия комплекта отчетности хранится в централизованной бухгалтерии.</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Основание: часть 7.1 статьи 13 Закона от 06.12.2011 № 402-ФЗ.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b/>
          <w:sz w:val="24"/>
          <w:szCs w:val="20"/>
          <w:lang w:val="en-US" w:eastAsia="ru-RU"/>
        </w:rPr>
        <w:t>IX</w:t>
      </w:r>
      <w:r w:rsidRPr="001208AA">
        <w:rPr>
          <w:rFonts w:ascii="Times New Roman" w:eastAsia="Times New Roman" w:hAnsi="Times New Roman" w:cs="Times New Roman"/>
          <w:b/>
          <w:sz w:val="24"/>
          <w:szCs w:val="20"/>
          <w:lang w:eastAsia="ru-RU"/>
        </w:rPr>
        <w:t xml:space="preserve">. Порядок передачи документов бухгалтерского учета </w:t>
      </w:r>
      <w:r w:rsidRPr="001208AA">
        <w:rPr>
          <w:rFonts w:ascii="Times New Roman" w:eastAsia="Times New Roman" w:hAnsi="Times New Roman" w:cs="Times New Roman"/>
          <w:b/>
          <w:sz w:val="24"/>
          <w:szCs w:val="20"/>
          <w:lang w:eastAsia="ru-RU"/>
        </w:rPr>
        <w:br/>
        <w:t>при смене руководителя и главного бухгалтера</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w:t>
      </w:r>
      <w:r w:rsidR="00F70256">
        <w:rPr>
          <w:rFonts w:ascii="Times New Roman" w:eastAsia="Times New Roman" w:hAnsi="Times New Roman" w:cs="Times New Roman"/>
          <w:sz w:val="24"/>
          <w:szCs w:val="20"/>
          <w:lang w:eastAsia="ru-RU"/>
        </w:rPr>
        <w:t>ампы, хранящиеся в бухгалтерии.</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 Передача бухгалтерских документов и печатей проводится на основании п</w:t>
      </w:r>
      <w:r w:rsidR="00F70256">
        <w:rPr>
          <w:rFonts w:ascii="Times New Roman" w:eastAsia="Times New Roman" w:hAnsi="Times New Roman" w:cs="Times New Roman"/>
          <w:sz w:val="24"/>
          <w:szCs w:val="20"/>
          <w:lang w:eastAsia="ru-RU"/>
        </w:rPr>
        <w:t>риказа руководителя учреждения.</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3. Передача документов бухучета, печатей и штампов осуществляется при участии комиссии, создаваемой в учреждении.  </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Акт приема-передачи дел должен полностью отражать все существенные недостатки и нарушения в организации работы бухгалтерии.</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Акт приема-передачи подписывается уполномоченным лицом, принимающим дела, и членами комиссии.</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 необходимости члены комиссии включают в акт свои рекомендации и предложения, которые возникли при приеме-передаче дел.</w:t>
      </w:r>
    </w:p>
    <w:p w:rsidR="001208AA" w:rsidRPr="001208AA" w:rsidRDefault="001208AA" w:rsidP="001208AA">
      <w:pPr>
        <w:autoSpaceDE w:val="0"/>
        <w:autoSpaceDN w:val="0"/>
        <w:adjustRightInd w:val="0"/>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4. В комиссию, указанную в пункте 3 настоящего Порядка, включаются сотрудники учреждения и (или) учредителя в соответствии с приказом на пер</w:t>
      </w:r>
      <w:r w:rsidR="00F70256">
        <w:rPr>
          <w:rFonts w:ascii="Times New Roman" w:eastAsia="Times New Roman" w:hAnsi="Times New Roman" w:cs="Times New Roman"/>
          <w:sz w:val="24"/>
          <w:szCs w:val="20"/>
          <w:lang w:eastAsia="ru-RU"/>
        </w:rPr>
        <w:t>едачу бухгалтерских документов.</w:t>
      </w: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5. Передаются следующие документы:</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учетная политика со всеми приложениями;</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квартальные и </w:t>
      </w:r>
      <w:r w:rsidR="00C31C21" w:rsidRPr="001208AA">
        <w:rPr>
          <w:rFonts w:ascii="Times New Roman" w:eastAsia="Times New Roman" w:hAnsi="Times New Roman" w:cs="Times New Roman"/>
          <w:sz w:val="24"/>
          <w:szCs w:val="24"/>
          <w:lang w:eastAsia="ru-RU"/>
        </w:rPr>
        <w:t>годовые бухгалтерские отчеты,</w:t>
      </w:r>
      <w:r w:rsidRPr="001208AA">
        <w:rPr>
          <w:rFonts w:ascii="Times New Roman" w:eastAsia="Times New Roman" w:hAnsi="Times New Roman" w:cs="Times New Roman"/>
          <w:sz w:val="24"/>
          <w:szCs w:val="24"/>
          <w:lang w:eastAsia="ru-RU"/>
        </w:rPr>
        <w:t xml:space="preserve"> и балансы, налоговые декларации;</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планированию, в том числе бюджетная смета учреждения, план-график закупок, обоснования к планам;</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налоговые регистры;</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о задолженности учреждения, в том числе по уплате налогов;</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 состоянии лицевых счетов учреждения;</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учету зарплаты и по персонифицированному учету;</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кассе: кассовые книги, журналы, расходные и приходные кассовые ордера, денежные документы и т. д.;</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акт о состоянии кассы, составленный на основании ревизии кассы и скрепленный подписью главного бухгалтера;</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об условиях хранения и учета наличных денежных средств;</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договоры с поставщиками и подрядчиками, контрагентами, аренды и т. д.;</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договоры с покупателями услуг и работ, подрядчиками и поставщиками;</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об основных средствах, нематериальных активах и товарно-материальных ценностях;</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акты ревизий и проверок;</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материалы о недостачах и хищениях, переданных и не переданных в правоохранительные органы;</w:t>
      </w:r>
    </w:p>
    <w:p w:rsidR="001208AA" w:rsidRPr="001208AA"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бланки строгой отчетности;</w:t>
      </w:r>
    </w:p>
    <w:p w:rsidR="001208AA" w:rsidRPr="00F70256" w:rsidRDefault="001208AA" w:rsidP="001208AA">
      <w:pPr>
        <w:numPr>
          <w:ilvl w:val="0"/>
          <w:numId w:val="46"/>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иная бухгалтерская документация, свидетельствующая о деятельности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Члены комиссии, имеющие замечания по содержанию акта, подписывают его с отметкой «</w:t>
      </w:r>
      <w:r w:rsidRPr="001208AA">
        <w:rPr>
          <w:rFonts w:ascii="Times New Roman" w:eastAsia="Times New Roman" w:hAnsi="Times New Roman" w:cs="Times New Roman"/>
          <w:i/>
          <w:sz w:val="24"/>
          <w:szCs w:val="20"/>
          <w:lang w:eastAsia="ru-RU"/>
        </w:rPr>
        <w:t>Замечания прилагаются</w:t>
      </w:r>
      <w:r w:rsidRPr="001208AA">
        <w:rPr>
          <w:rFonts w:ascii="Times New Roman" w:eastAsia="Times New Roman" w:hAnsi="Times New Roman" w:cs="Times New Roman"/>
          <w:sz w:val="24"/>
          <w:szCs w:val="20"/>
          <w:lang w:eastAsia="ru-RU"/>
        </w:rPr>
        <w:t>». Текст замечаний излагается на отдельном листе, небольшие по объему замечания допуска</w:t>
      </w:r>
      <w:r w:rsidR="00F70256">
        <w:rPr>
          <w:rFonts w:ascii="Times New Roman" w:eastAsia="Times New Roman" w:hAnsi="Times New Roman" w:cs="Times New Roman"/>
          <w:sz w:val="24"/>
          <w:szCs w:val="20"/>
          <w:lang w:eastAsia="ru-RU"/>
        </w:rPr>
        <w:t>ется фиксировать на самом акте.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7. Акт приема-передачи оформляется в последний рабочий день увольняемого лица в учреждении.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w:t>
      </w:r>
    </w:p>
    <w:tbl>
      <w:tblPr>
        <w:tblW w:w="8490" w:type="dxa"/>
        <w:tblCellMar>
          <w:top w:w="15" w:type="dxa"/>
          <w:left w:w="15" w:type="dxa"/>
          <w:bottom w:w="15" w:type="dxa"/>
          <w:right w:w="15" w:type="dxa"/>
        </w:tblCellMar>
        <w:tblLook w:val="04A0"/>
      </w:tblPr>
      <w:tblGrid>
        <w:gridCol w:w="4171"/>
        <w:gridCol w:w="1559"/>
        <w:gridCol w:w="2760"/>
      </w:tblGrid>
      <w:tr w:rsidR="001208AA" w:rsidRPr="007820FF" w:rsidTr="001208AA">
        <w:tc>
          <w:tcPr>
            <w:tcW w:w="4171" w:type="dxa"/>
            <w:tcMar>
              <w:top w:w="60" w:type="dxa"/>
              <w:left w:w="60" w:type="dxa"/>
              <w:bottom w:w="60" w:type="dxa"/>
              <w:right w:w="60" w:type="dxa"/>
            </w:tcMar>
            <w:vAlign w:val="bottom"/>
            <w:hideMark/>
          </w:tcPr>
          <w:p w:rsidR="001208AA" w:rsidRPr="007820FF" w:rsidRDefault="001208AA" w:rsidP="001208AA">
            <w:pPr>
              <w:spacing w:after="0" w:line="240" w:lineRule="auto"/>
              <w:rPr>
                <w:rFonts w:ascii="Times New Roman" w:eastAsia="Times New Roman" w:hAnsi="Times New Roman" w:cs="Times New Roman"/>
                <w:sz w:val="27"/>
                <w:szCs w:val="27"/>
                <w:lang w:eastAsia="ru-RU"/>
              </w:rPr>
            </w:pPr>
          </w:p>
          <w:p w:rsidR="001208AA" w:rsidRPr="007820FF" w:rsidRDefault="001208AA" w:rsidP="001208AA">
            <w:pPr>
              <w:spacing w:after="0" w:line="240" w:lineRule="auto"/>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Глава   сельского поселения</w:t>
            </w:r>
          </w:p>
        </w:tc>
        <w:tc>
          <w:tcPr>
            <w:tcW w:w="1559" w:type="dxa"/>
            <w:tcBorders>
              <w:bottom w:val="single" w:sz="8" w:space="0" w:color="000000"/>
            </w:tcBorders>
            <w:tcMar>
              <w:top w:w="60" w:type="dxa"/>
              <w:left w:w="60" w:type="dxa"/>
              <w:bottom w:w="60" w:type="dxa"/>
              <w:right w:w="60" w:type="dxa"/>
            </w:tcMar>
            <w:hideMark/>
          </w:tcPr>
          <w:p w:rsidR="001208AA" w:rsidRPr="007820FF" w:rsidRDefault="001208AA" w:rsidP="001208AA">
            <w:pPr>
              <w:spacing w:after="0" w:line="240" w:lineRule="auto"/>
              <w:rPr>
                <w:rFonts w:ascii="Times New Roman" w:eastAsia="Times New Roman" w:hAnsi="Times New Roman" w:cs="Times New Roman"/>
                <w:sz w:val="27"/>
                <w:szCs w:val="27"/>
                <w:lang w:eastAsia="ru-RU"/>
              </w:rPr>
            </w:pPr>
            <w:r w:rsidRPr="007820FF">
              <w:rPr>
                <w:rFonts w:ascii="Times New Roman" w:eastAsia="Times New Roman" w:hAnsi="Times New Roman" w:cs="Times New Roman"/>
                <w:sz w:val="27"/>
                <w:szCs w:val="27"/>
                <w:lang w:eastAsia="ru-RU"/>
              </w:rPr>
              <w:t> </w:t>
            </w:r>
          </w:p>
        </w:tc>
        <w:tc>
          <w:tcPr>
            <w:tcW w:w="2760" w:type="dxa"/>
            <w:tcMar>
              <w:top w:w="60" w:type="dxa"/>
              <w:left w:w="60" w:type="dxa"/>
              <w:bottom w:w="60" w:type="dxa"/>
              <w:right w:w="60" w:type="dxa"/>
            </w:tcMar>
            <w:vAlign w:val="bottom"/>
            <w:hideMark/>
          </w:tcPr>
          <w:p w:rsidR="001208AA" w:rsidRPr="007820FF" w:rsidRDefault="00C31C21" w:rsidP="001208AA">
            <w:pPr>
              <w:spacing w:after="0" w:line="240" w:lineRule="auto"/>
              <w:jc w:val="right"/>
              <w:rPr>
                <w:rFonts w:ascii="Times New Roman" w:eastAsia="Times New Roman" w:hAnsi="Times New Roman" w:cs="Times New Roman"/>
                <w:sz w:val="27"/>
                <w:szCs w:val="27"/>
                <w:lang w:eastAsia="ru-RU"/>
              </w:rPr>
            </w:pPr>
            <w:r w:rsidRPr="007820FF">
              <w:rPr>
                <w:rFonts w:ascii="Times New Roman" w:eastAsia="Times New Roman" w:hAnsi="Times New Roman" w:cs="Times New Roman"/>
                <w:bCs/>
                <w:iCs/>
                <w:sz w:val="27"/>
                <w:szCs w:val="27"/>
                <w:lang w:eastAsia="ru-RU"/>
              </w:rPr>
              <w:t>Т.А.Закиров</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lastRenderedPageBreak/>
        <w:t xml:space="preserve">Приложение № 1 </w:t>
      </w: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к Учетной политике</w:t>
      </w:r>
      <w:r w:rsidRPr="001208AA">
        <w:rPr>
          <w:rFonts w:ascii="Times New Roman" w:eastAsia="Times New Roman" w:hAnsi="Times New Roman" w:cs="Times New Roman"/>
          <w:sz w:val="28"/>
          <w:szCs w:val="28"/>
          <w:lang w:eastAsia="ru-RU"/>
        </w:rPr>
        <w:br/>
        <w:t>для целей бухгалтерского учета,</w:t>
      </w:r>
      <w:r w:rsidRPr="001208AA">
        <w:rPr>
          <w:rFonts w:ascii="Times New Roman" w:eastAsia="Times New Roman" w:hAnsi="Times New Roman" w:cs="Times New Roman"/>
          <w:sz w:val="28"/>
          <w:szCs w:val="28"/>
          <w:lang w:eastAsia="ru-RU"/>
        </w:rPr>
        <w:br/>
        <w:t>утвержденной</w:t>
      </w:r>
      <w:r w:rsidR="00C77FDD">
        <w:rPr>
          <w:rFonts w:ascii="Times New Roman" w:eastAsia="Times New Roman" w:hAnsi="Times New Roman" w:cs="Times New Roman"/>
          <w:sz w:val="28"/>
          <w:szCs w:val="28"/>
          <w:lang w:eastAsia="ru-RU"/>
        </w:rPr>
        <w:t xml:space="preserve"> </w:t>
      </w:r>
      <w:r w:rsidR="00F70256">
        <w:rPr>
          <w:rFonts w:ascii="Times New Roman" w:eastAsia="Times New Roman" w:hAnsi="Times New Roman" w:cs="Times New Roman"/>
          <w:sz w:val="28"/>
          <w:szCs w:val="28"/>
          <w:lang w:eastAsia="ru-RU"/>
        </w:rPr>
        <w:t>распоряжение</w:t>
      </w:r>
      <w:r w:rsidRPr="001208AA">
        <w:rPr>
          <w:rFonts w:ascii="Times New Roman" w:eastAsia="Times New Roman" w:hAnsi="Times New Roman" w:cs="Times New Roman"/>
          <w:sz w:val="28"/>
          <w:szCs w:val="28"/>
          <w:lang w:eastAsia="ru-RU"/>
        </w:rPr>
        <w:t xml:space="preserve">м от </w:t>
      </w:r>
      <w:r w:rsidR="00F70256">
        <w:rPr>
          <w:rFonts w:ascii="Times New Roman" w:eastAsia="Times New Roman" w:hAnsi="Times New Roman" w:cs="Times New Roman"/>
          <w:sz w:val="28"/>
          <w:szCs w:val="28"/>
          <w:lang w:eastAsia="ru-RU"/>
        </w:rPr>
        <w:t>0</w:t>
      </w:r>
      <w:r w:rsidRPr="001208AA">
        <w:rPr>
          <w:rFonts w:ascii="Times New Roman" w:eastAsia="Times New Roman" w:hAnsi="Times New Roman" w:cs="Times New Roman"/>
          <w:sz w:val="28"/>
          <w:szCs w:val="28"/>
          <w:u w:val="single"/>
          <w:lang w:eastAsia="ru-RU"/>
        </w:rPr>
        <w:t>9.</w:t>
      </w:r>
      <w:r w:rsidR="00F70256">
        <w:rPr>
          <w:rFonts w:ascii="Times New Roman" w:eastAsia="Times New Roman" w:hAnsi="Times New Roman" w:cs="Times New Roman"/>
          <w:sz w:val="28"/>
          <w:szCs w:val="28"/>
          <w:u w:val="single"/>
          <w:lang w:eastAsia="ru-RU"/>
        </w:rPr>
        <w:t>01</w:t>
      </w:r>
      <w:r w:rsidRPr="001208AA">
        <w:rPr>
          <w:rFonts w:ascii="Times New Roman" w:eastAsia="Times New Roman" w:hAnsi="Times New Roman" w:cs="Times New Roman"/>
          <w:sz w:val="28"/>
          <w:szCs w:val="28"/>
          <w:u w:val="single"/>
          <w:lang w:eastAsia="ru-RU"/>
        </w:rPr>
        <w:t>.201</w:t>
      </w:r>
      <w:r w:rsidR="00F70256">
        <w:rPr>
          <w:rFonts w:ascii="Times New Roman" w:eastAsia="Times New Roman" w:hAnsi="Times New Roman" w:cs="Times New Roman"/>
          <w:sz w:val="28"/>
          <w:szCs w:val="28"/>
          <w:u w:val="single"/>
          <w:lang w:eastAsia="ru-RU"/>
        </w:rPr>
        <w:t>9</w:t>
      </w:r>
      <w:r w:rsidRPr="001208AA">
        <w:rPr>
          <w:rFonts w:ascii="Times New Roman" w:eastAsia="Times New Roman" w:hAnsi="Times New Roman" w:cs="Times New Roman"/>
          <w:sz w:val="28"/>
          <w:szCs w:val="28"/>
          <w:u w:val="single"/>
          <w:lang w:eastAsia="ru-RU"/>
        </w:rPr>
        <w:t> </w:t>
      </w:r>
      <w:r w:rsidRPr="001208AA">
        <w:rPr>
          <w:rFonts w:ascii="Times New Roman" w:eastAsia="Times New Roman" w:hAnsi="Times New Roman" w:cs="Times New Roman"/>
          <w:sz w:val="28"/>
          <w:szCs w:val="28"/>
          <w:lang w:eastAsia="ru-RU"/>
        </w:rPr>
        <w:t xml:space="preserve"> № </w:t>
      </w:r>
      <w:r w:rsidR="00C37C03">
        <w:rPr>
          <w:rFonts w:ascii="Times New Roman" w:eastAsia="Times New Roman" w:hAnsi="Times New Roman" w:cs="Times New Roman"/>
          <w:sz w:val="28"/>
          <w:szCs w:val="28"/>
          <w:lang w:eastAsia="ru-RU"/>
        </w:rPr>
        <w:t xml:space="preserve">4 </w:t>
      </w: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color w:val="000000"/>
          <w:sz w:val="28"/>
          <w:szCs w:val="28"/>
          <w:shd w:val="clear" w:color="auto" w:fill="FFFFFF"/>
          <w:lang w:eastAsia="ru-RU"/>
        </w:rPr>
        <w:t>Для контроля за сохранностью нефинансовых активов и определения целесообразности их списания (выбытия</w:t>
      </w:r>
      <w:r w:rsidRPr="001208AA">
        <w:rPr>
          <w:rFonts w:ascii="Times New Roman" w:eastAsia="Times New Roman" w:hAnsi="Times New Roman" w:cs="Times New Roman"/>
          <w:sz w:val="28"/>
          <w:szCs w:val="28"/>
          <w:lang w:eastAsia="ru-RU"/>
        </w:rPr>
        <w:t>)  создана комиссия по поступлению и выбытию активов в составе:</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F70256" w:rsidP="001208AA">
      <w:pPr>
        <w:keepNext/>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Закиров Т.А</w:t>
      </w:r>
      <w:r w:rsidR="001208AA" w:rsidRPr="001208AA">
        <w:rPr>
          <w:rFonts w:ascii="Times New Roman" w:eastAsia="Times New Roman" w:hAnsi="Times New Roman" w:cs="Times New Roman"/>
          <w:sz w:val="28"/>
          <w:szCs w:val="28"/>
          <w:lang w:eastAsia="ru-RU"/>
        </w:rPr>
        <w:t>.-председатель комиссии;</w:t>
      </w:r>
    </w:p>
    <w:p w:rsidR="001208AA" w:rsidRPr="001208AA" w:rsidRDefault="00C37C03" w:rsidP="001208AA">
      <w:pPr>
        <w:keepNext/>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Егорова З.Н.-</w:t>
      </w:r>
      <w:r w:rsidR="001208AA" w:rsidRPr="001208AA">
        <w:rPr>
          <w:rFonts w:ascii="Times New Roman" w:eastAsia="Times New Roman" w:hAnsi="Times New Roman" w:cs="Times New Roman"/>
          <w:sz w:val="28"/>
          <w:szCs w:val="28"/>
          <w:lang w:eastAsia="ru-RU"/>
        </w:rPr>
        <w:t>член комиссии;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Асылбаева Г.Г.</w:t>
      </w:r>
      <w:r w:rsidR="00C37C03">
        <w:rPr>
          <w:rFonts w:ascii="Times New Roman" w:eastAsia="Times New Roman" w:hAnsi="Times New Roman" w:cs="Times New Roman"/>
          <w:sz w:val="28"/>
          <w:szCs w:val="28"/>
          <w:lang w:eastAsia="ru-RU"/>
        </w:rPr>
        <w:t xml:space="preserve"> </w:t>
      </w:r>
      <w:r w:rsidRPr="001208AA">
        <w:rPr>
          <w:rFonts w:ascii="Times New Roman" w:eastAsia="Times New Roman" w:hAnsi="Times New Roman" w:cs="Times New Roman"/>
          <w:sz w:val="28"/>
          <w:szCs w:val="28"/>
          <w:lang w:eastAsia="ru-RU"/>
        </w:rPr>
        <w:t>-член комиссии;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Депутаты Совета сельского поселения и старосты населенных пунктов при необходимости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color w:val="000000"/>
          <w:sz w:val="28"/>
          <w:szCs w:val="28"/>
          <w:shd w:val="clear" w:color="auto" w:fill="FFFFFF"/>
          <w:lang w:eastAsia="ru-RU"/>
        </w:rPr>
        <w:t>Возложить на комиссию следующие обязанности:</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осмотр объектов нефинансовых активов (в целях принятия к бухучету);</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определение текущей оценочной стоимости нефинансовых активов (в целях принятия к бухучету);</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принятие решения об отнесении объектов имущества к основным средствам;</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осмотр объектов нефинансовых активов, подлежащих списанию (выбытию);</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принятие решения о целесообразности (пригодности) дальнейшего использования объектов </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нефинансовых активов, о возможности и эффективности их восстановления;</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определение возможности использования отдельных узлов, деталей, материальных запасов ликвидируемых объектов;</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определение причин списания (физический и моральный износ, авария, стихийные бедствия и т. п.);</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1208AA">
        <w:rPr>
          <w:rFonts w:ascii="Times New Roman" w:eastAsia="Times New Roman" w:hAnsi="Times New Roman" w:cs="Times New Roman"/>
          <w:color w:val="000000"/>
          <w:sz w:val="28"/>
          <w:szCs w:val="28"/>
          <w:lang w:eastAsia="ru-RU"/>
        </w:rPr>
        <w:br/>
      </w:r>
      <w:r w:rsidRPr="001208AA">
        <w:rPr>
          <w:rFonts w:ascii="Times New Roman" w:eastAsia="Times New Roman" w:hAnsi="Times New Roman" w:cs="Times New Roman"/>
          <w:color w:val="000000"/>
          <w:sz w:val="28"/>
          <w:szCs w:val="28"/>
          <w:shd w:val="clear" w:color="auto" w:fill="FFFFFF"/>
          <w:lang w:eastAsia="ru-RU"/>
        </w:rPr>
        <w:t>– подготовка акта о списании объекта нефинансовогоактива и документов для согласования с вышестоящей организацией;</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Приложение № 2 </w:t>
      </w: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к Учетной политике</w:t>
      </w:r>
      <w:r w:rsidRPr="001208AA">
        <w:rPr>
          <w:rFonts w:ascii="Times New Roman" w:eastAsia="Times New Roman" w:hAnsi="Times New Roman" w:cs="Times New Roman"/>
          <w:sz w:val="28"/>
          <w:szCs w:val="28"/>
          <w:lang w:eastAsia="ru-RU"/>
        </w:rPr>
        <w:br/>
        <w:t>для целей бухгалтерского учета,</w:t>
      </w:r>
      <w:r w:rsidRPr="001208AA">
        <w:rPr>
          <w:rFonts w:ascii="Times New Roman" w:eastAsia="Times New Roman" w:hAnsi="Times New Roman" w:cs="Times New Roman"/>
          <w:sz w:val="28"/>
          <w:szCs w:val="28"/>
          <w:lang w:eastAsia="ru-RU"/>
        </w:rPr>
        <w:br/>
        <w:t>утвержденной</w:t>
      </w:r>
      <w:r w:rsidR="00C37C03">
        <w:rPr>
          <w:rFonts w:ascii="Times New Roman" w:eastAsia="Times New Roman" w:hAnsi="Times New Roman" w:cs="Times New Roman"/>
          <w:sz w:val="28"/>
          <w:szCs w:val="28"/>
          <w:lang w:eastAsia="ru-RU"/>
        </w:rPr>
        <w:t xml:space="preserve"> </w:t>
      </w:r>
      <w:r w:rsidR="00F70256">
        <w:rPr>
          <w:rFonts w:ascii="Times New Roman" w:eastAsia="Times New Roman" w:hAnsi="Times New Roman" w:cs="Times New Roman"/>
          <w:sz w:val="28"/>
          <w:szCs w:val="28"/>
          <w:lang w:eastAsia="ru-RU"/>
        </w:rPr>
        <w:t>распоряжение</w:t>
      </w:r>
      <w:r w:rsidRPr="001208AA">
        <w:rPr>
          <w:rFonts w:ascii="Times New Roman" w:eastAsia="Times New Roman" w:hAnsi="Times New Roman" w:cs="Times New Roman"/>
          <w:sz w:val="28"/>
          <w:szCs w:val="28"/>
          <w:lang w:eastAsia="ru-RU"/>
        </w:rPr>
        <w:t xml:space="preserve">м от </w:t>
      </w:r>
      <w:r w:rsidR="00F70256">
        <w:rPr>
          <w:rFonts w:ascii="Times New Roman" w:eastAsia="Times New Roman" w:hAnsi="Times New Roman" w:cs="Times New Roman"/>
          <w:sz w:val="28"/>
          <w:szCs w:val="28"/>
          <w:lang w:eastAsia="ru-RU"/>
        </w:rPr>
        <w:t>0</w:t>
      </w:r>
      <w:r w:rsidRPr="001208AA">
        <w:rPr>
          <w:rFonts w:ascii="Times New Roman" w:eastAsia="Times New Roman" w:hAnsi="Times New Roman" w:cs="Times New Roman"/>
          <w:sz w:val="28"/>
          <w:szCs w:val="28"/>
          <w:u w:val="single"/>
          <w:lang w:eastAsia="ru-RU"/>
        </w:rPr>
        <w:t>9.</w:t>
      </w:r>
      <w:r w:rsidR="00F70256">
        <w:rPr>
          <w:rFonts w:ascii="Times New Roman" w:eastAsia="Times New Roman" w:hAnsi="Times New Roman" w:cs="Times New Roman"/>
          <w:sz w:val="28"/>
          <w:szCs w:val="28"/>
          <w:u w:val="single"/>
          <w:lang w:eastAsia="ru-RU"/>
        </w:rPr>
        <w:t>01</w:t>
      </w:r>
      <w:r w:rsidRPr="001208AA">
        <w:rPr>
          <w:rFonts w:ascii="Times New Roman" w:eastAsia="Times New Roman" w:hAnsi="Times New Roman" w:cs="Times New Roman"/>
          <w:sz w:val="28"/>
          <w:szCs w:val="28"/>
          <w:u w:val="single"/>
          <w:lang w:eastAsia="ru-RU"/>
        </w:rPr>
        <w:t>.201</w:t>
      </w:r>
      <w:r w:rsidR="00F70256">
        <w:rPr>
          <w:rFonts w:ascii="Times New Roman" w:eastAsia="Times New Roman" w:hAnsi="Times New Roman" w:cs="Times New Roman"/>
          <w:sz w:val="28"/>
          <w:szCs w:val="28"/>
          <w:u w:val="single"/>
          <w:lang w:eastAsia="ru-RU"/>
        </w:rPr>
        <w:t>9</w:t>
      </w:r>
      <w:r w:rsidRPr="001208AA">
        <w:rPr>
          <w:rFonts w:ascii="Times New Roman" w:eastAsia="Times New Roman" w:hAnsi="Times New Roman" w:cs="Times New Roman"/>
          <w:sz w:val="28"/>
          <w:szCs w:val="28"/>
          <w:u w:val="single"/>
          <w:lang w:eastAsia="ru-RU"/>
        </w:rPr>
        <w:t> </w:t>
      </w:r>
      <w:r w:rsidRPr="001208AA">
        <w:rPr>
          <w:rFonts w:ascii="Times New Roman" w:eastAsia="Times New Roman" w:hAnsi="Times New Roman" w:cs="Times New Roman"/>
          <w:sz w:val="28"/>
          <w:szCs w:val="28"/>
          <w:lang w:eastAsia="ru-RU"/>
        </w:rPr>
        <w:t xml:space="preserve"> №</w:t>
      </w:r>
      <w:r w:rsidR="00C37C03">
        <w:rPr>
          <w:rFonts w:ascii="Times New Roman" w:eastAsia="Times New Roman" w:hAnsi="Times New Roman" w:cs="Times New Roman"/>
          <w:sz w:val="28"/>
          <w:szCs w:val="28"/>
          <w:lang w:eastAsia="ru-RU"/>
        </w:rPr>
        <w:t xml:space="preserve">4 </w:t>
      </w: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В целях сохранности и эффективности использования объектов основных средств и товароматериальных ценностей создана инвентаризационная комиссия  в составе:</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F70256" w:rsidP="001208AA">
      <w:pPr>
        <w:keepNext/>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Закиров Т.А</w:t>
      </w:r>
      <w:r w:rsidR="001208AA" w:rsidRPr="001208AA">
        <w:rPr>
          <w:rFonts w:ascii="Times New Roman" w:eastAsia="Times New Roman" w:hAnsi="Times New Roman" w:cs="Times New Roman"/>
          <w:sz w:val="28"/>
          <w:szCs w:val="28"/>
          <w:lang w:eastAsia="ru-RU"/>
        </w:rPr>
        <w:t>.-председатель комиссии;</w:t>
      </w:r>
    </w:p>
    <w:p w:rsidR="001208AA" w:rsidRPr="001208AA" w:rsidRDefault="00C37C03" w:rsidP="001208AA">
      <w:pPr>
        <w:keepNext/>
        <w:keepLine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Егорова З.Н</w:t>
      </w:r>
      <w:r w:rsidR="001208AA" w:rsidRPr="001208AA">
        <w:rPr>
          <w:rFonts w:ascii="Times New Roman" w:eastAsia="Times New Roman" w:hAnsi="Times New Roman" w:cs="Times New Roman"/>
          <w:sz w:val="28"/>
          <w:szCs w:val="28"/>
          <w:lang w:eastAsia="ru-RU"/>
        </w:rPr>
        <w:t>.-член комиссии;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Асылбаева Г.Г.-член комиссии;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Приложение № 3</w:t>
      </w: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к Учетной политике</w:t>
      </w:r>
      <w:r w:rsidRPr="001208AA">
        <w:rPr>
          <w:rFonts w:ascii="Times New Roman" w:eastAsia="Times New Roman" w:hAnsi="Times New Roman" w:cs="Times New Roman"/>
          <w:sz w:val="20"/>
          <w:szCs w:val="20"/>
          <w:lang w:eastAsia="ru-RU"/>
        </w:rPr>
        <w:br/>
        <w:t>для целей бухгалтерского учета,</w:t>
      </w:r>
      <w:r w:rsidRPr="001208AA">
        <w:rPr>
          <w:rFonts w:ascii="Times New Roman" w:eastAsia="Times New Roman" w:hAnsi="Times New Roman" w:cs="Times New Roman"/>
          <w:sz w:val="20"/>
          <w:szCs w:val="20"/>
          <w:lang w:eastAsia="ru-RU"/>
        </w:rPr>
        <w:br/>
        <w:t>утвержденной</w:t>
      </w:r>
      <w:r w:rsidRPr="001208AA">
        <w:rPr>
          <w:rFonts w:ascii="Times New Roman" w:eastAsia="Times New Roman" w:hAnsi="Times New Roman" w:cs="Times New Roman"/>
          <w:sz w:val="20"/>
          <w:szCs w:val="20"/>
          <w:u w:val="single"/>
          <w:lang w:eastAsia="ru-RU"/>
        </w:rPr>
        <w:t> </w:t>
      </w:r>
      <w:r w:rsidR="00F70256" w:rsidRPr="00F70256">
        <w:rPr>
          <w:rFonts w:ascii="Times New Roman" w:eastAsia="Times New Roman" w:hAnsi="Times New Roman" w:cs="Times New Roman"/>
          <w:sz w:val="20"/>
          <w:szCs w:val="20"/>
          <w:lang w:eastAsia="ru-RU"/>
        </w:rPr>
        <w:t>распоряжением от 09.01.2019</w:t>
      </w:r>
      <w:r w:rsidR="00F70256" w:rsidRPr="00F70256">
        <w:rPr>
          <w:rFonts w:ascii="Times New Roman" w:eastAsia="Times New Roman" w:hAnsi="Times New Roman" w:cs="Times New Roman"/>
          <w:sz w:val="20"/>
          <w:szCs w:val="20"/>
          <w:u w:val="single"/>
          <w:lang w:eastAsia="ru-RU"/>
        </w:rPr>
        <w:t xml:space="preserve">  </w:t>
      </w:r>
      <w:r w:rsidRPr="001208AA">
        <w:rPr>
          <w:rFonts w:ascii="Times New Roman" w:eastAsia="Times New Roman" w:hAnsi="Times New Roman" w:cs="Times New Roman"/>
          <w:sz w:val="20"/>
          <w:szCs w:val="20"/>
          <w:lang w:eastAsia="ru-RU"/>
        </w:rPr>
        <w:t xml:space="preserve"> №</w:t>
      </w:r>
      <w:r w:rsidR="00C37C03">
        <w:rPr>
          <w:rFonts w:ascii="Times New Roman" w:eastAsia="Times New Roman" w:hAnsi="Times New Roman" w:cs="Times New Roman"/>
          <w:sz w:val="20"/>
          <w:szCs w:val="20"/>
          <w:lang w:eastAsia="ru-RU"/>
        </w:rPr>
        <w:t xml:space="preserve">4 </w:t>
      </w: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Перечень</w:t>
      </w:r>
    </w:p>
    <w:p w:rsidR="001208AA" w:rsidRPr="001208AA" w:rsidRDefault="001208AA" w:rsidP="001208AA">
      <w:pPr>
        <w:keepNext/>
        <w:keepLine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должностей сотрудников, с которыми учреждение заключает договора о полной материальной ответственности:</w:t>
      </w:r>
    </w:p>
    <w:p w:rsidR="001208AA" w:rsidRPr="001208AA" w:rsidRDefault="001208AA" w:rsidP="001208AA">
      <w:pPr>
        <w:keepNext/>
        <w:keepLines/>
        <w:spacing w:after="0" w:line="240" w:lineRule="auto"/>
        <w:jc w:val="center"/>
        <w:rPr>
          <w:rFonts w:ascii="Times New Roman" w:eastAsia="Times New Roman" w:hAnsi="Times New Roman" w:cs="Times New Roman"/>
          <w:sz w:val="28"/>
          <w:szCs w:val="28"/>
          <w:lang w:eastAsia="ru-RU"/>
        </w:rPr>
      </w:pPr>
    </w:p>
    <w:p w:rsidR="001208AA" w:rsidRPr="001208AA" w:rsidRDefault="001208AA" w:rsidP="001208AA">
      <w:pPr>
        <w:keepNext/>
        <w:keepLines/>
        <w:numPr>
          <w:ilvl w:val="0"/>
          <w:numId w:val="8"/>
        </w:numPr>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Глава сельского поселения;</w:t>
      </w:r>
    </w:p>
    <w:p w:rsidR="001208AA" w:rsidRPr="001208AA" w:rsidRDefault="001208AA" w:rsidP="001208AA">
      <w:pPr>
        <w:keepNext/>
        <w:keepLines/>
        <w:numPr>
          <w:ilvl w:val="0"/>
          <w:numId w:val="8"/>
        </w:numPr>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Управляющая делами;</w:t>
      </w:r>
    </w:p>
    <w:p w:rsidR="001208AA" w:rsidRPr="001208AA" w:rsidRDefault="001208AA" w:rsidP="001208AA">
      <w:pPr>
        <w:keepNext/>
        <w:keepLines/>
        <w:numPr>
          <w:ilvl w:val="0"/>
          <w:numId w:val="8"/>
        </w:numPr>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Специалист 1 категории;</w:t>
      </w: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 xml:space="preserve">Приложение № 4 </w:t>
      </w: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 Учетной политике</w:t>
      </w:r>
      <w:r w:rsidRPr="001208AA">
        <w:rPr>
          <w:rFonts w:ascii="Times New Roman" w:eastAsia="Times New Roman" w:hAnsi="Times New Roman" w:cs="Times New Roman"/>
          <w:sz w:val="20"/>
          <w:szCs w:val="20"/>
          <w:lang w:eastAsia="ru-RU"/>
        </w:rPr>
        <w:br/>
        <w:t>для целей бухгалтерского учета,</w:t>
      </w:r>
      <w:r w:rsidRPr="001208AA">
        <w:rPr>
          <w:rFonts w:ascii="Times New Roman" w:eastAsia="Times New Roman" w:hAnsi="Times New Roman" w:cs="Times New Roman"/>
          <w:sz w:val="20"/>
          <w:szCs w:val="20"/>
          <w:lang w:eastAsia="ru-RU"/>
        </w:rPr>
        <w:br/>
        <w:t>утвержденной</w:t>
      </w:r>
      <w:r w:rsidR="00C37C03">
        <w:rPr>
          <w:rFonts w:ascii="Times New Roman" w:eastAsia="Times New Roman" w:hAnsi="Times New Roman" w:cs="Times New Roman"/>
          <w:sz w:val="20"/>
          <w:szCs w:val="20"/>
          <w:lang w:eastAsia="ru-RU"/>
        </w:rPr>
        <w:t xml:space="preserve"> р</w:t>
      </w:r>
      <w:r w:rsidR="00F70256" w:rsidRPr="00F70256">
        <w:rPr>
          <w:rFonts w:ascii="Times New Roman" w:eastAsia="Times New Roman" w:hAnsi="Times New Roman" w:cs="Times New Roman"/>
          <w:sz w:val="20"/>
          <w:szCs w:val="20"/>
          <w:lang w:eastAsia="ru-RU"/>
        </w:rPr>
        <w:t>аспоряжением от 09.01.2019</w:t>
      </w:r>
      <w:r w:rsidR="00F70256" w:rsidRPr="00F70256">
        <w:rPr>
          <w:rFonts w:ascii="Times New Roman" w:eastAsia="Times New Roman" w:hAnsi="Times New Roman" w:cs="Times New Roman"/>
          <w:sz w:val="20"/>
          <w:szCs w:val="20"/>
          <w:u w:val="single"/>
          <w:lang w:eastAsia="ru-RU"/>
        </w:rPr>
        <w:t> </w:t>
      </w:r>
      <w:r w:rsidRPr="001208AA">
        <w:rPr>
          <w:rFonts w:ascii="Times New Roman" w:eastAsia="Times New Roman" w:hAnsi="Times New Roman" w:cs="Times New Roman"/>
          <w:sz w:val="20"/>
          <w:szCs w:val="20"/>
          <w:lang w:eastAsia="ru-RU"/>
        </w:rPr>
        <w:t xml:space="preserve">№ </w:t>
      </w:r>
      <w:r w:rsidR="00C37C03">
        <w:rPr>
          <w:rFonts w:ascii="Times New Roman" w:eastAsia="Times New Roman" w:hAnsi="Times New Roman" w:cs="Times New Roman"/>
          <w:sz w:val="20"/>
          <w:szCs w:val="20"/>
          <w:lang w:eastAsia="ru-RU"/>
        </w:rPr>
        <w:t xml:space="preserve">4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Рабочий план счетов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bl>
      <w:tblPr>
        <w:tblW w:w="9393" w:type="dxa"/>
        <w:tblInd w:w="-45" w:type="dxa"/>
        <w:tblLook w:val="04A0"/>
      </w:tblPr>
      <w:tblGrid>
        <w:gridCol w:w="1761"/>
        <w:gridCol w:w="586"/>
        <w:gridCol w:w="899"/>
        <w:gridCol w:w="814"/>
        <w:gridCol w:w="552"/>
        <w:gridCol w:w="1507"/>
        <w:gridCol w:w="3274"/>
      </w:tblGrid>
      <w:tr w:rsidR="001208AA" w:rsidRPr="001208AA" w:rsidTr="001208AA">
        <w:tc>
          <w:tcPr>
            <w:tcW w:w="176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КБК</w:t>
            </w:r>
            <w:r w:rsidRPr="001208AA">
              <w:rPr>
                <w:rFonts w:ascii="Times New Roman" w:eastAsia="Times New Roman" w:hAnsi="Times New Roman" w:cs="Times New Roman"/>
                <w:color w:val="99CCFF"/>
                <w:sz w:val="23"/>
                <w:szCs w:val="23"/>
                <w:vertAlign w:val="superscript"/>
                <w:lang w:eastAsia="ru-RU"/>
              </w:rPr>
              <w:t>1</w:t>
            </w:r>
          </w:p>
        </w:tc>
        <w:tc>
          <w:tcPr>
            <w:tcW w:w="58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КФО</w:t>
            </w:r>
            <w:r w:rsidRPr="001208AA">
              <w:rPr>
                <w:rFonts w:ascii="Times New Roman" w:eastAsia="Times New Roman" w:hAnsi="Times New Roman" w:cs="Times New Roman"/>
                <w:color w:val="99CCFF"/>
                <w:sz w:val="23"/>
                <w:szCs w:val="23"/>
                <w:vertAlign w:val="superscript"/>
                <w:lang w:eastAsia="ru-RU"/>
              </w:rPr>
              <w:t>2</w:t>
            </w:r>
          </w:p>
        </w:tc>
        <w:tc>
          <w:tcPr>
            <w:tcW w:w="2265" w:type="dxa"/>
            <w:gridSpan w:val="3"/>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Аналитический код </w:t>
            </w:r>
            <w:r w:rsidRPr="001208AA">
              <w:rPr>
                <w:rFonts w:ascii="Times New Roman" w:eastAsia="Times New Roman" w:hAnsi="Times New Roman" w:cs="Times New Roman"/>
                <w:lang w:eastAsia="ru-RU"/>
              </w:rPr>
              <w:br/>
              <w:t>по КОСГУ</w:t>
            </w:r>
          </w:p>
        </w:tc>
        <w:tc>
          <w:tcPr>
            <w:tcW w:w="0" w:type="auto"/>
            <w:vMerge w:val="restart"/>
            <w:tcBorders>
              <w:top w:val="single" w:sz="8" w:space="0" w:color="000000"/>
              <w:left w:val="single" w:sz="8" w:space="0" w:color="000000"/>
              <w:bottom w:val="double" w:sz="12"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Наименование счета</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899" w:type="dxa"/>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объекта </w:t>
            </w:r>
            <w:r w:rsidRPr="001208AA">
              <w:rPr>
                <w:rFonts w:ascii="Times New Roman" w:eastAsia="Times New Roman" w:hAnsi="Times New Roman" w:cs="Times New Roman"/>
                <w:lang w:eastAsia="ru-RU"/>
              </w:rPr>
              <w:br/>
              <w:t>учета</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группы</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double" w:sz="12"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6142" w:type="dxa"/>
            <w:gridSpan w:val="6"/>
            <w:tcBorders>
              <w:top w:val="single" w:sz="8" w:space="0" w:color="000000"/>
              <w:left w:val="single" w:sz="8" w:space="0" w:color="000000"/>
              <w:bottom w:val="double" w:sz="12"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Разряд номера счета</w:t>
            </w:r>
          </w:p>
        </w:tc>
        <w:tc>
          <w:tcPr>
            <w:tcW w:w="0" w:type="auto"/>
            <w:vMerge/>
            <w:tcBorders>
              <w:top w:val="single" w:sz="8" w:space="0" w:color="000000"/>
              <w:left w:val="single" w:sz="8" w:space="0" w:color="000000"/>
              <w:bottom w:val="double" w:sz="12"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1761" w:type="dxa"/>
            <w:tcBorders>
              <w:top w:val="double" w:sz="12" w:space="0" w:color="000000"/>
              <w:left w:val="single" w:sz="8" w:space="0" w:color="000000"/>
              <w:bottom w:val="double" w:sz="12"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b/>
                <w:bCs/>
                <w:lang w:eastAsia="ru-RU"/>
              </w:rPr>
            </w:pPr>
            <w:r w:rsidRPr="001208AA">
              <w:rPr>
                <w:rFonts w:ascii="Times New Roman" w:eastAsia="Times New Roman" w:hAnsi="Times New Roman" w:cs="Times New Roman"/>
                <w:b/>
                <w:bCs/>
                <w:lang w:eastAsia="ru-RU"/>
              </w:rPr>
              <w:t>(1–17)</w:t>
            </w:r>
          </w:p>
        </w:tc>
        <w:tc>
          <w:tcPr>
            <w:tcW w:w="586" w:type="dxa"/>
            <w:tcBorders>
              <w:top w:val="double" w:sz="12" w:space="0" w:color="000000"/>
              <w:left w:val="single" w:sz="8" w:space="0" w:color="000000"/>
              <w:bottom w:val="double" w:sz="12"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b/>
                <w:bCs/>
                <w:lang w:eastAsia="ru-RU"/>
              </w:rPr>
            </w:pPr>
            <w:r w:rsidRPr="001208AA">
              <w:rPr>
                <w:rFonts w:ascii="Times New Roman" w:eastAsia="Times New Roman" w:hAnsi="Times New Roman" w:cs="Times New Roman"/>
                <w:b/>
                <w:bCs/>
                <w:lang w:eastAsia="ru-RU"/>
              </w:rPr>
              <w:t>(18)</w:t>
            </w:r>
          </w:p>
        </w:tc>
        <w:tc>
          <w:tcPr>
            <w:tcW w:w="899" w:type="dxa"/>
            <w:tcBorders>
              <w:top w:val="double" w:sz="12"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(19–21)</w:t>
            </w:r>
          </w:p>
        </w:tc>
        <w:tc>
          <w:tcPr>
            <w:tcW w:w="0" w:type="auto"/>
            <w:tcBorders>
              <w:top w:val="double" w:sz="12" w:space="0" w:color="000000"/>
              <w:left w:val="single" w:sz="8" w:space="0" w:color="000000"/>
              <w:bottom w:val="double" w:sz="12"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(22)</w:t>
            </w:r>
          </w:p>
        </w:tc>
        <w:tc>
          <w:tcPr>
            <w:tcW w:w="0" w:type="auto"/>
            <w:tcBorders>
              <w:top w:val="double" w:sz="12" w:space="0" w:color="000000"/>
              <w:left w:val="single" w:sz="8" w:space="0" w:color="000000"/>
              <w:bottom w:val="double" w:sz="12"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(23)</w:t>
            </w:r>
          </w:p>
        </w:tc>
        <w:tc>
          <w:tcPr>
            <w:tcW w:w="0" w:type="auto"/>
            <w:tcBorders>
              <w:top w:val="double" w:sz="12" w:space="0" w:color="000000"/>
              <w:left w:val="single" w:sz="8" w:space="0" w:color="000000"/>
              <w:bottom w:val="double" w:sz="12"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(24–26)</w:t>
            </w:r>
          </w:p>
        </w:tc>
        <w:tc>
          <w:tcPr>
            <w:tcW w:w="0" w:type="auto"/>
            <w:vMerge/>
            <w:tcBorders>
              <w:top w:val="single" w:sz="8" w:space="0" w:color="000000"/>
              <w:left w:val="single" w:sz="8" w:space="0" w:color="000000"/>
              <w:bottom w:val="double" w:sz="12"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Основные средства – иное движимое имущество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9" w:name="OLE_LINK6"/>
            <w:bookmarkStart w:id="10" w:name="OLE_LINK7"/>
            <w:bookmarkStart w:id="11" w:name="OLE_LINK25"/>
            <w:bookmarkStart w:id="12" w:name="OLE_LINK26"/>
            <w:bookmarkStart w:id="13" w:name="OLE_LINK27"/>
            <w:bookmarkStart w:id="14" w:name="_Hlk536056920"/>
            <w:bookmarkStart w:id="15" w:name="_Hlk536057167"/>
            <w:r w:rsidRPr="001208AA">
              <w:rPr>
                <w:rFonts w:ascii="Times New Roman" w:eastAsia="Times New Roman" w:hAnsi="Times New Roman" w:cs="Times New Roman"/>
                <w:sz w:val="20"/>
                <w:szCs w:val="20"/>
                <w:lang w:eastAsia="ru-RU"/>
              </w:rPr>
              <w:t>79101000020499040</w:t>
            </w:r>
            <w:bookmarkEnd w:id="9"/>
            <w:bookmarkEnd w:id="10"/>
            <w:bookmarkEnd w:id="11"/>
            <w:bookmarkEnd w:id="12"/>
            <w:bookmarkEnd w:id="13"/>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 xml:space="preserve">Увеличение </w:t>
            </w:r>
            <w:bookmarkStart w:id="16" w:name="OLE_LINK16"/>
            <w:bookmarkStart w:id="17" w:name="OLE_LINK17"/>
            <w:bookmarkStart w:id="18" w:name="OLE_LINK18"/>
            <w:r w:rsidRPr="001208AA">
              <w:rPr>
                <w:rFonts w:ascii="Times New Roman" w:eastAsia="Times New Roman" w:hAnsi="Times New Roman" w:cs="Times New Roman"/>
                <w:sz w:val="20"/>
                <w:szCs w:val="20"/>
                <w:lang w:eastAsia="ru-RU"/>
              </w:rPr>
              <w:t>стоимости основных средств – недвижимого имущества учреждения</w:t>
            </w:r>
            <w:bookmarkEnd w:id="16"/>
            <w:bookmarkEnd w:id="17"/>
            <w:bookmarkEnd w:id="18"/>
          </w:p>
        </w:tc>
      </w:tr>
      <w:bookmarkEnd w:id="14"/>
      <w:bookmarkEnd w:id="15"/>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стоимости основных средств – недвижимого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Увеличение стоимости основных средств – 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стоимости основных средств –движимого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bookmarkStart w:id="19" w:name="OLE_LINK13"/>
            <w:bookmarkStart w:id="20" w:name="OLE_LINK14"/>
            <w:bookmarkStart w:id="21" w:name="OLE_LINK15"/>
            <w:r w:rsidRPr="001208AA">
              <w:rPr>
                <w:rFonts w:ascii="Times New Roman" w:eastAsia="Times New Roman" w:hAnsi="Times New Roman" w:cs="Times New Roman"/>
                <w:sz w:val="20"/>
                <w:szCs w:val="20"/>
                <w:lang w:eastAsia="ru-RU"/>
              </w:rPr>
              <w:t xml:space="preserve">Увеличение стоимости </w:t>
            </w:r>
            <w:bookmarkEnd w:id="19"/>
            <w:bookmarkEnd w:id="20"/>
            <w:bookmarkEnd w:id="21"/>
            <w:r w:rsidRPr="001208AA">
              <w:rPr>
                <w:rFonts w:ascii="Times New Roman" w:eastAsia="Times New Roman" w:hAnsi="Times New Roman" w:cs="Times New Roman"/>
                <w:sz w:val="20"/>
                <w:szCs w:val="20"/>
                <w:lang w:eastAsia="ru-RU"/>
              </w:rPr>
              <w:t>машин и оборудования – иного движимого имуществаучреждения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стоимости машин и оборудования – иного движимого имуществаучреждения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стоимости производственногои хозяйственного инвентаря – иногодвижимого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Увеличение стоимости прочих основных средств – иногодвижимого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стоимости прочих основных средств – иногодвижимого имущества учреждения</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22" w:name="_Hlk536057242"/>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за счет амортизации</w:t>
            </w:r>
            <w:r w:rsidRPr="001208AA">
              <w:rPr>
                <w:rFonts w:ascii="Times New Roman" w:eastAsia="Times New Roman" w:hAnsi="Times New Roman" w:cs="Times New Roman"/>
                <w:b/>
                <w:bCs/>
                <w:i/>
                <w:iCs/>
                <w:lang w:eastAsia="ru-RU"/>
              </w:rPr>
              <w:t> </w:t>
            </w:r>
            <w:r w:rsidRPr="001208AA">
              <w:rPr>
                <w:rFonts w:ascii="Times New Roman" w:eastAsia="Times New Roman" w:hAnsi="Times New Roman" w:cs="Times New Roman"/>
                <w:bCs/>
                <w:iCs/>
                <w:sz w:val="20"/>
                <w:szCs w:val="20"/>
                <w:lang w:eastAsia="ru-RU"/>
              </w:rPr>
              <w:t>иного</w:t>
            </w:r>
            <w:r w:rsidRPr="001208AA">
              <w:rPr>
                <w:rFonts w:ascii="Times New Roman" w:eastAsia="Times New Roman" w:hAnsi="Times New Roman" w:cs="Times New Roman"/>
                <w:bCs/>
                <w:iCs/>
                <w:lang w:eastAsia="ru-RU"/>
              </w:rPr>
              <w:t>не</w:t>
            </w:r>
            <w:r w:rsidRPr="001208AA">
              <w:rPr>
                <w:rFonts w:ascii="Times New Roman" w:eastAsia="Times New Roman" w:hAnsi="Times New Roman" w:cs="Times New Roman"/>
                <w:sz w:val="20"/>
                <w:szCs w:val="20"/>
                <w:lang w:eastAsia="ru-RU"/>
              </w:rPr>
              <w:t>движимого имущества учреждения</w:t>
            </w:r>
          </w:p>
        </w:tc>
      </w:tr>
      <w:bookmarkEnd w:id="22"/>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за счет амортизации</w:t>
            </w:r>
            <w:r w:rsidRPr="001208AA">
              <w:rPr>
                <w:rFonts w:ascii="Times New Roman" w:eastAsia="Times New Roman" w:hAnsi="Times New Roman" w:cs="Times New Roman"/>
                <w:b/>
                <w:bCs/>
                <w:i/>
                <w:iCs/>
                <w:lang w:eastAsia="ru-RU"/>
              </w:rPr>
              <w:t> </w:t>
            </w:r>
            <w:r w:rsidRPr="001208AA">
              <w:rPr>
                <w:rFonts w:ascii="Times New Roman" w:eastAsia="Times New Roman" w:hAnsi="Times New Roman" w:cs="Times New Roman"/>
                <w:bCs/>
                <w:iCs/>
                <w:sz w:val="20"/>
                <w:szCs w:val="20"/>
                <w:lang w:eastAsia="ru-RU"/>
              </w:rPr>
              <w:t>иного</w:t>
            </w:r>
            <w:r w:rsidRPr="001208AA">
              <w:rPr>
                <w:rFonts w:ascii="Times New Roman" w:eastAsia="Times New Roman" w:hAnsi="Times New Roman" w:cs="Times New Roman"/>
                <w:sz w:val="20"/>
                <w:szCs w:val="20"/>
                <w:lang w:eastAsia="ru-RU"/>
              </w:rPr>
              <w:t>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 xml:space="preserve">Уменьшение за счет амортизациистоимости машин и </w:t>
            </w:r>
            <w:r w:rsidRPr="001208AA">
              <w:rPr>
                <w:rFonts w:ascii="Times New Roman" w:eastAsia="Times New Roman" w:hAnsi="Times New Roman" w:cs="Times New Roman"/>
                <w:sz w:val="20"/>
                <w:szCs w:val="20"/>
                <w:lang w:eastAsia="ru-RU"/>
              </w:rPr>
              <w:lastRenderedPageBreak/>
              <w:t>оборудования –</w:t>
            </w:r>
            <w:r w:rsidRPr="001208AA">
              <w:rPr>
                <w:rFonts w:ascii="Times New Roman" w:eastAsia="Times New Roman" w:hAnsi="Times New Roman" w:cs="Times New Roman"/>
                <w:b/>
                <w:bCs/>
                <w:i/>
                <w:iCs/>
                <w:lang w:eastAsia="ru-RU"/>
              </w:rPr>
              <w:t> </w:t>
            </w:r>
            <w:r w:rsidRPr="001208AA">
              <w:rPr>
                <w:rFonts w:ascii="Times New Roman" w:eastAsia="Times New Roman" w:hAnsi="Times New Roman" w:cs="Times New Roman"/>
                <w:bCs/>
                <w:iCs/>
                <w:sz w:val="20"/>
                <w:szCs w:val="20"/>
                <w:lang w:eastAsia="ru-RU"/>
              </w:rPr>
              <w:t>иного</w:t>
            </w:r>
            <w:r w:rsidRPr="001208AA">
              <w:rPr>
                <w:rFonts w:ascii="Times New Roman" w:eastAsia="Times New Roman" w:hAnsi="Times New Roman" w:cs="Times New Roman"/>
                <w:sz w:val="20"/>
                <w:szCs w:val="20"/>
                <w:lang w:eastAsia="ru-RU"/>
              </w:rPr>
              <w:t>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за счет амортизациистоимости производственного ихозяйственного инвентаря – иногодвижимого имущества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за счет амортизациистоимости прочих основных средств – иногодвижимого имущества учреждения</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Вложения в нефинансовые активы</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Увеличение вложений в основные средства –иное движимое имущество учреждения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Уменьшение вложений в основные средства– иное движимое имущество учреждения</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Расчеты по выданным авансам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дебиторской задолженности авансов по коммунальным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авансов по коммунальным услугам</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sz w:val="20"/>
                <w:szCs w:val="20"/>
                <w:lang w:eastAsia="ru-RU"/>
              </w:rPr>
              <w:t>Расчеты с подотчетными лицами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23" w:name="_Hlk535094437"/>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дебиторской задолженности по прочим выплатам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прочим выплатам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дебиторской задолженности по работам и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работам и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дебиторской задолженности по поступлениям нефинансовых активов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24" w:name="_Hlk535094511"/>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поступлениям нефинансовых активов</w:t>
            </w:r>
          </w:p>
        </w:tc>
      </w:tr>
      <w:bookmarkEnd w:id="24"/>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25" w:name="OLE_LINK68"/>
            <w:bookmarkStart w:id="26" w:name="OLE_LINK69"/>
            <w:bookmarkStart w:id="27" w:name="OLE_LINK70"/>
            <w:bookmarkStart w:id="28" w:name="OLE_LINK71"/>
            <w:bookmarkStart w:id="29" w:name="OLE_LINK72"/>
            <w:bookmarkStart w:id="30" w:name="OLE_LINK73"/>
            <w:bookmarkStart w:id="31" w:name="OLE_LINK74"/>
            <w:bookmarkStart w:id="32" w:name="OLE_LINK75"/>
            <w:r w:rsidRPr="001208AA">
              <w:rPr>
                <w:rFonts w:ascii="Times New Roman" w:eastAsia="Times New Roman" w:hAnsi="Times New Roman" w:cs="Times New Roman"/>
                <w:sz w:val="20"/>
                <w:szCs w:val="20"/>
                <w:lang w:eastAsia="ru-RU"/>
              </w:rPr>
              <w:t xml:space="preserve">Увеличение прочей дебиторской задолженности </w:t>
            </w:r>
            <w:bookmarkEnd w:id="25"/>
            <w:bookmarkEnd w:id="26"/>
            <w:bookmarkEnd w:id="27"/>
            <w:bookmarkEnd w:id="28"/>
            <w:bookmarkEnd w:id="29"/>
            <w:bookmarkEnd w:id="30"/>
            <w:bookmarkEnd w:id="31"/>
            <w:bookmarkEnd w:id="32"/>
            <w:r w:rsidRPr="001208AA">
              <w:rPr>
                <w:rFonts w:ascii="Times New Roman" w:eastAsia="Times New Roman" w:hAnsi="Times New Roman" w:cs="Times New Roman"/>
                <w:sz w:val="20"/>
                <w:szCs w:val="20"/>
                <w:lang w:eastAsia="ru-RU"/>
              </w:rPr>
              <w:t>по прочим расходам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прочим расходам</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33" w:name="_Hlk535094512"/>
            <w:r w:rsidRPr="001208AA">
              <w:rPr>
                <w:rFonts w:ascii="Times New Roman" w:eastAsia="Times New Roman" w:hAnsi="Times New Roman" w:cs="Times New Roman"/>
                <w:sz w:val="20"/>
                <w:szCs w:val="20"/>
                <w:lang w:eastAsia="ru-RU"/>
              </w:rPr>
              <w:t>Расчеты по ущербу и иным доходам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34" w:name="_Hlk535094513"/>
            <w:bookmarkEnd w:id="23"/>
            <w:bookmarkEnd w:id="33"/>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35" w:name="OLE_LINK102"/>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от компенсации затрат</w:t>
            </w:r>
            <w:bookmarkEnd w:id="35"/>
          </w:p>
        </w:tc>
      </w:tr>
      <w:bookmarkEnd w:id="34"/>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36" w:name="OLE_LINK105"/>
            <w:bookmarkStart w:id="37" w:name="OLE_LINK106"/>
            <w:r w:rsidRPr="001208AA">
              <w:rPr>
                <w:rFonts w:ascii="Times New Roman" w:eastAsia="Times New Roman" w:hAnsi="Times New Roman" w:cs="Times New Roman"/>
                <w:sz w:val="20"/>
                <w:szCs w:val="20"/>
                <w:lang w:eastAsia="ru-RU"/>
              </w:rPr>
              <w:t>Уменьшение</w:t>
            </w:r>
            <w:bookmarkEnd w:id="36"/>
            <w:bookmarkEnd w:id="37"/>
            <w:r w:rsidRPr="001208AA">
              <w:rPr>
                <w:rFonts w:ascii="Times New Roman" w:eastAsia="Times New Roman" w:hAnsi="Times New Roman" w:cs="Times New Roman"/>
                <w:sz w:val="20"/>
                <w:szCs w:val="20"/>
                <w:lang w:eastAsia="ru-RU"/>
              </w:rPr>
              <w:t xml:space="preserve"> прочей дебиторской задолженности по расчетам  доходов от компенсации затрат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38" w:name="_Hlk535094514"/>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39" w:name="OLE_LINK103"/>
            <w:bookmarkStart w:id="40" w:name="OLE_LINK104"/>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бюджета от возврата дебиторской задолженности прошлых лет</w:t>
            </w:r>
            <w:bookmarkEnd w:id="39"/>
            <w:bookmarkEnd w:id="40"/>
          </w:p>
        </w:tc>
      </w:tr>
      <w:bookmarkEnd w:id="38"/>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доходов бюджета от возврата дебиторской задолженности прошлых лет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41" w:name="_Hlk535094515"/>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42" w:name="OLE_LINK107"/>
            <w:bookmarkStart w:id="43" w:name="OLE_LINK108"/>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от штрафных санкций за нарушение условий контрактов (договоров)</w:t>
            </w:r>
            <w:bookmarkEnd w:id="42"/>
            <w:bookmarkEnd w:id="43"/>
          </w:p>
        </w:tc>
      </w:tr>
      <w:bookmarkEnd w:id="41"/>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доходов от штрафных санкций за нарушение условий контрактов (договоров)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44" w:name="_Hlk535094516"/>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45" w:name="OLE_LINK109"/>
            <w:bookmarkStart w:id="46" w:name="OLE_LINK110"/>
            <w:bookmarkStart w:id="47" w:name="OLE_LINK111"/>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от страховых возмещени</w:t>
            </w:r>
            <w:bookmarkEnd w:id="45"/>
            <w:bookmarkEnd w:id="46"/>
            <w:bookmarkEnd w:id="47"/>
            <w:r w:rsidRPr="001208AA">
              <w:rPr>
                <w:rFonts w:ascii="Times New Roman" w:eastAsia="Times New Roman" w:hAnsi="Times New Roman" w:cs="Times New Roman"/>
                <w:sz w:val="20"/>
                <w:szCs w:val="20"/>
                <w:lang w:eastAsia="ru-RU"/>
              </w:rPr>
              <w:t>й</w:t>
            </w:r>
          </w:p>
        </w:tc>
      </w:tr>
      <w:bookmarkEnd w:id="44"/>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доходов от страховых возмещени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48" w:name="_Hlk535094517"/>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49" w:name="OLE_LINK112"/>
            <w:bookmarkStart w:id="50" w:name="OLE_LINK113"/>
            <w:bookmarkStart w:id="51" w:name="OLE_LINK114"/>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от возмещения ущерба имуществу (за исключением страховых возмещений)</w:t>
            </w:r>
            <w:bookmarkEnd w:id="49"/>
            <w:bookmarkEnd w:id="50"/>
            <w:bookmarkEnd w:id="51"/>
          </w:p>
        </w:tc>
      </w:tr>
      <w:bookmarkEnd w:id="48"/>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доходов от возмещения ущерба имуществу (за исключением страховых возмещений)</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52" w:name="_Hlk535094518"/>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53" w:name="OLE_LINK115"/>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доходов от прочих сумм принудительного изъятия</w:t>
            </w:r>
            <w:bookmarkEnd w:id="53"/>
          </w:p>
        </w:tc>
      </w:tr>
      <w:bookmarkEnd w:id="52"/>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доходов от прочих сумм принудительного изъятия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54" w:name="_Hlk535094519"/>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55" w:name="OLE_LINK116"/>
            <w:bookmarkStart w:id="56" w:name="OLE_LINK117"/>
            <w:r w:rsidRPr="001208AA">
              <w:rPr>
                <w:rFonts w:ascii="Times New Roman" w:eastAsia="Times New Roman" w:hAnsi="Times New Roman" w:cs="Times New Roman"/>
                <w:sz w:val="20"/>
                <w:szCs w:val="20"/>
                <w:lang w:eastAsia="ru-RU"/>
              </w:rPr>
              <w:t>Увеличение прочей дебиторской задолженности па расчетам  ущерба основным средства</w:t>
            </w:r>
            <w:bookmarkEnd w:id="55"/>
            <w:bookmarkEnd w:id="56"/>
            <w:r w:rsidRPr="001208AA">
              <w:rPr>
                <w:rFonts w:ascii="Times New Roman" w:eastAsia="Times New Roman" w:hAnsi="Times New Roman" w:cs="Times New Roman"/>
                <w:sz w:val="20"/>
                <w:szCs w:val="20"/>
                <w:lang w:eastAsia="ru-RU"/>
              </w:rPr>
              <w:t>м</w:t>
            </w:r>
          </w:p>
        </w:tc>
      </w:tr>
      <w:bookmarkEnd w:id="54"/>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па расчетам  ущерба основным средства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57" w:name="_Hlk535094520"/>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58" w:name="OLE_LINK118"/>
            <w:bookmarkStart w:id="59" w:name="OLE_LINK119"/>
            <w:bookmarkStart w:id="60" w:name="OLE_LINK120"/>
            <w:r w:rsidRPr="001208AA">
              <w:rPr>
                <w:rFonts w:ascii="Times New Roman" w:eastAsia="Times New Roman" w:hAnsi="Times New Roman" w:cs="Times New Roman"/>
                <w:sz w:val="20"/>
                <w:szCs w:val="20"/>
                <w:lang w:eastAsia="ru-RU"/>
              </w:rPr>
              <w:t>Увеличение прочей дебиторской задолженности по расчетам ущерба  по нематериальным актива</w:t>
            </w:r>
            <w:bookmarkEnd w:id="58"/>
            <w:bookmarkEnd w:id="59"/>
            <w:bookmarkEnd w:id="60"/>
            <w:r w:rsidRPr="001208AA">
              <w:rPr>
                <w:rFonts w:ascii="Times New Roman" w:eastAsia="Times New Roman" w:hAnsi="Times New Roman" w:cs="Times New Roman"/>
                <w:sz w:val="20"/>
                <w:szCs w:val="20"/>
                <w:lang w:eastAsia="ru-RU"/>
              </w:rPr>
              <w:t>м</w:t>
            </w:r>
          </w:p>
        </w:tc>
      </w:tr>
      <w:bookmarkEnd w:id="57"/>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ущерба  по нематериальным актива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61" w:name="OLE_LINK121"/>
            <w:r w:rsidRPr="001208AA">
              <w:rPr>
                <w:rFonts w:ascii="Times New Roman" w:eastAsia="Times New Roman" w:hAnsi="Times New Roman" w:cs="Times New Roman"/>
                <w:sz w:val="20"/>
                <w:szCs w:val="20"/>
                <w:lang w:eastAsia="ru-RU"/>
              </w:rPr>
              <w:t xml:space="preserve">Увеличение прочей дебиторской задолженности по расчетам ущерба </w:t>
            </w:r>
            <w:r w:rsidRPr="001208AA">
              <w:rPr>
                <w:rFonts w:ascii="Times New Roman" w:eastAsia="Times New Roman" w:hAnsi="Times New Roman" w:cs="Times New Roman"/>
                <w:sz w:val="20"/>
                <w:szCs w:val="20"/>
                <w:lang w:eastAsia="ru-RU"/>
              </w:rPr>
              <w:lastRenderedPageBreak/>
              <w:t>по непроизведенным активам</w:t>
            </w:r>
            <w:bookmarkEnd w:id="61"/>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ущерба по непроизведенным активам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62" w:name="_Hlk535094521"/>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63" w:name="OLE_LINK122"/>
            <w:bookmarkStart w:id="64" w:name="OLE_LINK123"/>
            <w:bookmarkStart w:id="65" w:name="OLE_LINK124"/>
            <w:r w:rsidRPr="001208AA">
              <w:rPr>
                <w:rFonts w:ascii="Times New Roman" w:eastAsia="Times New Roman" w:hAnsi="Times New Roman" w:cs="Times New Roman"/>
                <w:sz w:val="20"/>
                <w:szCs w:val="20"/>
                <w:lang w:eastAsia="ru-RU"/>
              </w:rPr>
              <w:t>Увеличение прочей дебиторской задолженности по расчеты по ущербу материальных запасов</w:t>
            </w:r>
            <w:bookmarkEnd w:id="63"/>
            <w:bookmarkEnd w:id="64"/>
            <w:bookmarkEnd w:id="65"/>
          </w:p>
        </w:tc>
      </w:tr>
      <w:bookmarkEnd w:id="62"/>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расчеты по ущербу материальных запасов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66" w:name="_Hlk535094522"/>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67" w:name="OLE_LINK125"/>
            <w:bookmarkStart w:id="68" w:name="OLE_LINK126"/>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недостач денежных средств</w:t>
            </w:r>
            <w:bookmarkEnd w:id="67"/>
            <w:bookmarkEnd w:id="68"/>
          </w:p>
        </w:tc>
      </w:tr>
      <w:bookmarkEnd w:id="66"/>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недостач денежных средств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69" w:name="_Hlk535094523"/>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70" w:name="OLE_LINK127"/>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недостач иных финансовых активов</w:t>
            </w:r>
            <w:bookmarkEnd w:id="70"/>
          </w:p>
        </w:tc>
      </w:tr>
      <w:bookmarkEnd w:id="69"/>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недостач иных финансовых активов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bookmarkStart w:id="71" w:name="_Hlk535094524"/>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bookmarkStart w:id="72" w:name="OLE_LINK128"/>
            <w:r w:rsidRPr="001208AA">
              <w:rPr>
                <w:rFonts w:ascii="Times New Roman" w:eastAsia="Times New Roman" w:hAnsi="Times New Roman" w:cs="Times New Roman"/>
                <w:sz w:val="20"/>
                <w:szCs w:val="20"/>
                <w:lang w:eastAsia="ru-RU"/>
              </w:rPr>
              <w:t>Увеличение прочей дебиторской задолженности по расчетам иных доходов</w:t>
            </w:r>
            <w:bookmarkEnd w:id="72"/>
          </w:p>
        </w:tc>
      </w:tr>
      <w:bookmarkEnd w:id="71"/>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дебиторской задолженности по расчетам иных доходов</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Расчеты по принятым обязательствам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заработной плате</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заработной плате</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прочим выплатам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прочим выплатам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начислениям на выплаты по оплате труда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начислениям на выплаты по оплате труда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услугам связи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услугам связи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транспортным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транспортным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коммунальным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коммунальным услугам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арендной плате</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арендной плате</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работам и услугам по содержанию имущества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работам и услугам по содержанию имущества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Увеличение прочей кредиторской задолженности по прочим работам и услугам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Уменьшение прочей кредиторской задолженности по прочим работам и услугам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приобретению основных средств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приобретению основных средств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приобретению нематериальных активов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приобретению нематериальных активов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приобретению материальных запасов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приобретению материальных запасов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перечислению другим бюджетам бюджетной системы РФ</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перечислению другим бюджетам бюджетной системы РФ</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Увеличение прочей кредиторской </w:t>
            </w:r>
            <w:r w:rsidRPr="001208AA">
              <w:rPr>
                <w:rFonts w:ascii="Times New Roman" w:eastAsia="Times New Roman" w:hAnsi="Times New Roman" w:cs="Times New Roman"/>
                <w:sz w:val="20"/>
                <w:szCs w:val="20"/>
                <w:lang w:eastAsia="ru-RU"/>
              </w:rPr>
              <w:lastRenderedPageBreak/>
              <w:t>задолженности по прочим расходам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прочим расходам</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Расчеты по платежам в бюджет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НДФЛ</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НДФЛ</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налогу на прибыль</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налогу на прибыль</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НДС</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НДС</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платежам в бюджет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платежам в бюджет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страховым взносам на обязательное  страхование от несчастных случаев на производстве и профзаболеваний</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страховым взносам на обязательное  страхование от несчастных случаев на производстве и профзаболеваний</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страховым взносам на ФФОМС</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страховым взносам на ФФОМС</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Увеличение прочей кредиторской задолженности по страховым </w:t>
            </w:r>
            <w:r w:rsidRPr="001208AA">
              <w:rPr>
                <w:rFonts w:ascii="Times New Roman" w:eastAsia="Times New Roman" w:hAnsi="Times New Roman" w:cs="Times New Roman"/>
                <w:sz w:val="20"/>
                <w:szCs w:val="20"/>
                <w:lang w:eastAsia="ru-RU"/>
              </w:rPr>
              <w:lastRenderedPageBreak/>
              <w:t>взносам на выплаты страховой части ПФР</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страховым взносам на выплаты страховой части ПФР</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налогу на имущество</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налогу на имущество</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Прочие расчеты с кредиторами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удержаниям из заработной платы</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удержаниям из заработной платы</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по внутриведомственном расчетам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по внутриведомственным расчетам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расчетов по платежам из бюджета с финансовым органом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расчетов по платежам из бюджета с финансовым органом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Увеличение прочей кредиторской задолженности  расчетов с прочими кредиторами</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Уменьшение прочей кредиторской задолженности расчетов с прочими кредиторами</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Финансовый результат экономического субъекта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Финансовый результата экономического субъекта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000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Доход текущего финансового года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Доходы финансового года, предшествующего отчетному</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Доходы прошлых финансовых лет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Расходы будущих периодов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Расходы текущего финансового периода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Расходы финансового года, предшествующего отчетному</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lastRenderedPageBreak/>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Расходы прошлых финансовых лет</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Финансовый результат прошлых отчетных периодов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Доходы будущих периодов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Расходы будущих периодов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79101000020499040</w:t>
            </w: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Резервы предстоящих расходов</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Лимиты бюджетных обязательств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Лимиты бюджетных обязательств текущего финансового года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Доведенные лимиты бюджетных обязательств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Лимиты бюджетных обязательств получателя бюджетных средств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Полученные лимиты бюджетных обязательств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Лимиты бюджетных обязательств получателей бюджетных средств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Полученные лимиты бюджетных обязательств</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Полученные лимиты бюджетных обязательств</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Обязательства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Принятые обязательства на текущий финансовый год</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Принятые денежные обязательства на текущий финансовый год</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Обязательства первого года, следующего за текущим (очередного финансового года)</w:t>
            </w:r>
          </w:p>
        </w:tc>
      </w:tr>
      <w:tr w:rsidR="001208AA" w:rsidRPr="001208AA" w:rsidTr="001208AA">
        <w:tc>
          <w:tcPr>
            <w:tcW w:w="9393"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Бюджетные ассигнования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Бюджетные ассигнования текущего финансового года</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Доведенные бюджетные ассигнования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Полученные бюджетные ассигнования </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Бюджетные ассигнования получателей бюджетных средств и администраторов выплат по источникам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Бюджетные ассигнования получателей бюджетных средств и администраторов выплат по источникам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Полученные бюджетные ассигнования</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Сметные (плановые, прогнозные) назначения по доходам (поступлениям)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Сметные (плановые, прогнозные) назначения по доходам (поступлениям)</w:t>
            </w:r>
          </w:p>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Утвержденный объем финансового обеспечения на текущий финансовый год</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Утвержденный объем финансового обеспечения на очередной финансовый год</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Утвержденный объем финансового обеспечения на второй год, следующий за текущим (на первый, следующий за очередным)</w:t>
            </w:r>
          </w:p>
        </w:tc>
      </w:tr>
      <w:tr w:rsidR="001208AA" w:rsidRPr="001208AA" w:rsidTr="001208AA">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5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Получено финансового обеспечения текущего финансового года</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color w:val="993366"/>
          <w:sz w:val="20"/>
          <w:szCs w:val="20"/>
          <w:vertAlign w:val="superscript"/>
          <w:lang w:eastAsia="ru-RU"/>
        </w:rPr>
        <w:t>1</w:t>
      </w:r>
      <w:r w:rsidRPr="001208AA">
        <w:rPr>
          <w:rFonts w:ascii="Times New Roman" w:eastAsia="Times New Roman" w:hAnsi="Times New Roman" w:cs="Times New Roman"/>
          <w:sz w:val="20"/>
          <w:szCs w:val="20"/>
          <w:lang w:eastAsia="ru-RU"/>
        </w:rPr>
        <w:t xml:space="preserve"> КБК (1–17-й разряд счета) формируются в соответствии с законом (решением) о бюджете и указаниями о порядке применения бюджетной классификации, утвержденными приказом Минфина России от 1 июля 2013 г. № 65н.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color w:val="993366"/>
          <w:sz w:val="20"/>
          <w:szCs w:val="20"/>
          <w:vertAlign w:val="superscript"/>
          <w:lang w:eastAsia="ru-RU"/>
        </w:rPr>
        <w:t>2</w:t>
      </w:r>
      <w:r w:rsidRPr="001208AA">
        <w:rPr>
          <w:rFonts w:ascii="Times New Roman" w:eastAsia="Times New Roman" w:hAnsi="Times New Roman" w:cs="Times New Roman"/>
          <w:bCs/>
          <w:sz w:val="20"/>
          <w:szCs w:val="20"/>
          <w:lang w:eastAsia="ru-RU"/>
        </w:rPr>
        <w:t>В учреждении применяются следующие коды финансового обеспечения (КФО), 18-й разряд номера счета:</w:t>
      </w:r>
      <w:r w:rsidRPr="001208AA">
        <w:rPr>
          <w:rFonts w:ascii="Times New Roman" w:eastAsia="Times New Roman" w:hAnsi="Times New Roman" w:cs="Times New Roman"/>
          <w:bCs/>
          <w:sz w:val="20"/>
          <w:szCs w:val="20"/>
          <w:lang w:eastAsia="ru-RU"/>
        </w:rPr>
        <w:br/>
        <w:t>–</w:t>
      </w:r>
      <w:r w:rsidRPr="001208AA">
        <w:rPr>
          <w:rFonts w:ascii="Times New Roman" w:eastAsia="Times New Roman" w:hAnsi="Times New Roman" w:cs="Times New Roman"/>
          <w:sz w:val="20"/>
          <w:szCs w:val="20"/>
          <w:lang w:eastAsia="ru-RU"/>
        </w:rPr>
        <w:t>1 – бюджетная деятельность;</w:t>
      </w:r>
      <w:r w:rsidRPr="001208AA">
        <w:rPr>
          <w:rFonts w:ascii="Times New Roman" w:eastAsia="Times New Roman" w:hAnsi="Times New Roman" w:cs="Times New Roman"/>
          <w:sz w:val="20"/>
          <w:szCs w:val="20"/>
          <w:lang w:eastAsia="ru-RU"/>
        </w:rPr>
        <w:br/>
        <w:t>– 3 – средства во временном распоряжении.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208AA">
        <w:rPr>
          <w:rFonts w:ascii="Times New Roman" w:eastAsia="Times New Roman" w:hAnsi="Times New Roman" w:cs="Times New Roman"/>
          <w:b/>
          <w:bCs/>
          <w:sz w:val="24"/>
          <w:szCs w:val="24"/>
          <w:lang w:eastAsia="ru-RU"/>
        </w:rPr>
        <w:t>Забалансовые счета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bl>
      <w:tblPr>
        <w:tblW w:w="10123" w:type="dxa"/>
        <w:tblLayout w:type="fixed"/>
        <w:tblCellMar>
          <w:top w:w="15" w:type="dxa"/>
          <w:left w:w="15" w:type="dxa"/>
          <w:bottom w:w="15" w:type="dxa"/>
          <w:right w:w="15" w:type="dxa"/>
        </w:tblCellMar>
        <w:tblLook w:val="04A0"/>
      </w:tblPr>
      <w:tblGrid>
        <w:gridCol w:w="390"/>
        <w:gridCol w:w="9593"/>
        <w:gridCol w:w="140"/>
      </w:tblGrid>
      <w:tr w:rsidR="001208AA" w:rsidRPr="001208AA" w:rsidTr="001208AA">
        <w:tc>
          <w:tcPr>
            <w:tcW w:w="390"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 </w:t>
            </w:r>
            <w:r w:rsidRPr="001208AA">
              <w:rPr>
                <w:rFonts w:ascii="Times New Roman" w:eastAsia="Times New Roman" w:hAnsi="Times New Roman" w:cs="Times New Roman"/>
                <w:sz w:val="20"/>
                <w:szCs w:val="20"/>
                <w:lang w:eastAsia="ru-RU"/>
              </w:rPr>
              <w:br/>
              <w:t>п/п</w:t>
            </w:r>
          </w:p>
        </w:tc>
        <w:tc>
          <w:tcPr>
            <w:tcW w:w="9593"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Наименование счета</w:t>
            </w:r>
          </w:p>
        </w:tc>
        <w:tc>
          <w:tcPr>
            <w:tcW w:w="140"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r>
      <w:tr w:rsidR="001208AA" w:rsidRPr="001208AA" w:rsidTr="001208AA">
        <w:tc>
          <w:tcPr>
            <w:tcW w:w="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p>
        </w:tc>
        <w:tc>
          <w:tcPr>
            <w:tcW w:w="95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tbl>
            <w:tblPr>
              <w:tblW w:w="10170" w:type="dxa"/>
              <w:tblLayout w:type="fixed"/>
              <w:tblCellMar>
                <w:left w:w="0" w:type="dxa"/>
                <w:right w:w="0" w:type="dxa"/>
              </w:tblCellMar>
              <w:tblLook w:val="04A0"/>
            </w:tblPr>
            <w:tblGrid>
              <w:gridCol w:w="7801"/>
              <w:gridCol w:w="2369"/>
            </w:tblGrid>
            <w:tr w:rsidR="001208AA" w:rsidRPr="001208AA" w:rsidTr="001208AA">
              <w:tc>
                <w:tcPr>
                  <w:tcW w:w="7801" w:type="dxa"/>
                  <w:tcBorders>
                    <w:top w:val="single" w:sz="6" w:space="0" w:color="000000"/>
                    <w:left w:val="single" w:sz="6" w:space="0" w:color="000000"/>
                    <w:bottom w:val="single" w:sz="6" w:space="0" w:color="000000"/>
                    <w:right w:val="single" w:sz="6" w:space="0" w:color="000000"/>
                  </w:tcBorders>
                  <w:hideMark/>
                </w:tcPr>
                <w:p w:rsidR="001208AA" w:rsidRPr="001208AA" w:rsidRDefault="001208AA" w:rsidP="001208AA">
                  <w:pPr>
                    <w:spacing w:after="0" w:line="240" w:lineRule="auto"/>
                    <w:jc w:val="center"/>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Наименование счета</w:t>
                  </w:r>
                </w:p>
              </w:tc>
              <w:tc>
                <w:tcPr>
                  <w:tcW w:w="2369" w:type="dxa"/>
                  <w:tcBorders>
                    <w:top w:val="single" w:sz="6" w:space="0" w:color="000000"/>
                    <w:bottom w:val="single" w:sz="6" w:space="0" w:color="000000"/>
                    <w:right w:val="single" w:sz="6" w:space="0" w:color="000000"/>
                  </w:tcBorders>
                  <w:hideMark/>
                </w:tcPr>
                <w:p w:rsidR="001208AA" w:rsidRPr="001208AA" w:rsidRDefault="001208AA" w:rsidP="001208AA">
                  <w:pPr>
                    <w:spacing w:after="0" w:line="240" w:lineRule="auto"/>
                    <w:jc w:val="center"/>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Номер счета</w:t>
                  </w:r>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jc w:val="center"/>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1</w:t>
                  </w:r>
                </w:p>
              </w:tc>
              <w:tc>
                <w:tcPr>
                  <w:tcW w:w="2369" w:type="dxa"/>
                  <w:tcBorders>
                    <w:bottom w:val="single" w:sz="6" w:space="0" w:color="000000"/>
                    <w:right w:val="single" w:sz="6" w:space="0" w:color="000000"/>
                  </w:tcBorders>
                  <w:hideMark/>
                </w:tcPr>
                <w:p w:rsidR="001208AA" w:rsidRPr="001208AA" w:rsidRDefault="001208AA" w:rsidP="001208AA">
                  <w:pPr>
                    <w:spacing w:after="0" w:line="240" w:lineRule="auto"/>
                    <w:jc w:val="center"/>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2</w:t>
                  </w:r>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Имущество, полученное в пользование</w:t>
                  </w:r>
                  <w:hyperlink r:id="rId15"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16" w:anchor="block_1" w:history="1">
                    <w:r w:rsidR="001208AA" w:rsidRPr="001208AA">
                      <w:rPr>
                        <w:rFonts w:ascii="Times New Roman" w:eastAsia="Times New Roman" w:hAnsi="Times New Roman" w:cs="Times New Roman"/>
                        <w:b/>
                        <w:bCs/>
                        <w:color w:val="3272C0"/>
                        <w:sz w:val="18"/>
                        <w:szCs w:val="18"/>
                        <w:u w:val="single"/>
                        <w:lang w:eastAsia="ru-RU"/>
                      </w:rPr>
                      <w:t>01</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Материальные ценности на хранении</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17" w:anchor="block_2" w:history="1">
                    <w:r w:rsidR="001208AA" w:rsidRPr="001208AA">
                      <w:rPr>
                        <w:rFonts w:ascii="Times New Roman" w:eastAsia="Times New Roman" w:hAnsi="Times New Roman" w:cs="Times New Roman"/>
                        <w:b/>
                        <w:bCs/>
                        <w:color w:val="3272C0"/>
                        <w:sz w:val="18"/>
                        <w:szCs w:val="18"/>
                        <w:u w:val="single"/>
                        <w:lang w:eastAsia="ru-RU"/>
                      </w:rPr>
                      <w:t>02</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Бланки строгой отчетности</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18" w:anchor="block_3" w:history="1">
                    <w:r w:rsidR="001208AA" w:rsidRPr="001208AA">
                      <w:rPr>
                        <w:rFonts w:ascii="Times New Roman" w:eastAsia="Times New Roman" w:hAnsi="Times New Roman" w:cs="Times New Roman"/>
                        <w:b/>
                        <w:bCs/>
                        <w:color w:val="3272C0"/>
                        <w:sz w:val="18"/>
                        <w:szCs w:val="18"/>
                        <w:u w:val="single"/>
                        <w:lang w:eastAsia="ru-RU"/>
                      </w:rPr>
                      <w:t>03</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Задолженность неплатежеспособных дебиторов</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19" w:anchor="block_4" w:history="1">
                    <w:r w:rsidR="001208AA" w:rsidRPr="001208AA">
                      <w:rPr>
                        <w:rFonts w:ascii="Times New Roman" w:eastAsia="Times New Roman" w:hAnsi="Times New Roman" w:cs="Times New Roman"/>
                        <w:b/>
                        <w:bCs/>
                        <w:color w:val="3272C0"/>
                        <w:sz w:val="18"/>
                        <w:szCs w:val="18"/>
                        <w:u w:val="single"/>
                        <w:lang w:eastAsia="ru-RU"/>
                      </w:rPr>
                      <w:t>04</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Награды, призы, кубки и ценные подарки, сувениры</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0" w:anchor="block_7" w:history="1">
                    <w:r w:rsidR="001208AA" w:rsidRPr="001208AA">
                      <w:rPr>
                        <w:rFonts w:ascii="Times New Roman" w:eastAsia="Times New Roman" w:hAnsi="Times New Roman" w:cs="Times New Roman"/>
                        <w:b/>
                        <w:bCs/>
                        <w:color w:val="3272C0"/>
                        <w:sz w:val="18"/>
                        <w:szCs w:val="18"/>
                        <w:u w:val="single"/>
                        <w:lang w:eastAsia="ru-RU"/>
                      </w:rPr>
                      <w:t>07</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Путевки неоплаченные</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1" w:anchor="block_8" w:history="1">
                    <w:r w:rsidR="001208AA" w:rsidRPr="001208AA">
                      <w:rPr>
                        <w:rFonts w:ascii="Times New Roman" w:eastAsia="Times New Roman" w:hAnsi="Times New Roman" w:cs="Times New Roman"/>
                        <w:b/>
                        <w:bCs/>
                        <w:color w:val="3272C0"/>
                        <w:sz w:val="18"/>
                        <w:szCs w:val="18"/>
                        <w:u w:val="single"/>
                        <w:lang w:eastAsia="ru-RU"/>
                      </w:rPr>
                      <w:t>08</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Обеспечение исполнения обязательств</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2" w:anchor="block_10" w:history="1">
                    <w:r w:rsidR="001208AA" w:rsidRPr="001208AA">
                      <w:rPr>
                        <w:rFonts w:ascii="Times New Roman" w:eastAsia="Times New Roman" w:hAnsi="Times New Roman" w:cs="Times New Roman"/>
                        <w:b/>
                        <w:bCs/>
                        <w:color w:val="3272C0"/>
                        <w:sz w:val="18"/>
                        <w:szCs w:val="18"/>
                        <w:u w:val="single"/>
                        <w:lang w:eastAsia="ru-RU"/>
                      </w:rPr>
                      <w:t>10</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Государственные и муниципальные гарантии</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3" w:anchor="block_11" w:history="1">
                    <w:r w:rsidR="001208AA" w:rsidRPr="001208AA">
                      <w:rPr>
                        <w:rFonts w:ascii="Times New Roman" w:eastAsia="Times New Roman" w:hAnsi="Times New Roman" w:cs="Times New Roman"/>
                        <w:b/>
                        <w:bCs/>
                        <w:color w:val="3272C0"/>
                        <w:sz w:val="18"/>
                        <w:szCs w:val="18"/>
                        <w:u w:val="single"/>
                        <w:lang w:eastAsia="ru-RU"/>
                      </w:rPr>
                      <w:t>11</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Расчетные документы, ожидающие исполнения</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4" w:anchor="block_14" w:history="1">
                    <w:r w:rsidR="001208AA" w:rsidRPr="001208AA">
                      <w:rPr>
                        <w:rFonts w:ascii="Times New Roman" w:eastAsia="Times New Roman" w:hAnsi="Times New Roman" w:cs="Times New Roman"/>
                        <w:b/>
                        <w:bCs/>
                        <w:color w:val="3272C0"/>
                        <w:sz w:val="18"/>
                        <w:szCs w:val="18"/>
                        <w:u w:val="single"/>
                        <w:lang w:eastAsia="ru-RU"/>
                      </w:rPr>
                      <w:t>14</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Расчетные документы, не оплаченные в срок из-за отсутствия средств на счете государственного (муниципального) учреждения</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5" w:anchor="block_15" w:history="1">
                    <w:r w:rsidR="001208AA" w:rsidRPr="001208AA">
                      <w:rPr>
                        <w:rFonts w:ascii="Times New Roman" w:eastAsia="Times New Roman" w:hAnsi="Times New Roman" w:cs="Times New Roman"/>
                        <w:b/>
                        <w:bCs/>
                        <w:color w:val="3272C0"/>
                        <w:sz w:val="18"/>
                        <w:szCs w:val="18"/>
                        <w:u w:val="single"/>
                        <w:lang w:eastAsia="ru-RU"/>
                      </w:rPr>
                      <w:t>15</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Переплаты пенсий и пособий вследствие неправильного применения законодательства о пенсиях и пособиях, счетных ошибок</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6" w:anchor="block_16" w:history="1">
                    <w:r w:rsidR="001208AA" w:rsidRPr="001208AA">
                      <w:rPr>
                        <w:rFonts w:ascii="Times New Roman" w:eastAsia="Times New Roman" w:hAnsi="Times New Roman" w:cs="Times New Roman"/>
                        <w:b/>
                        <w:bCs/>
                        <w:color w:val="3272C0"/>
                        <w:sz w:val="18"/>
                        <w:szCs w:val="18"/>
                        <w:u w:val="single"/>
                        <w:lang w:eastAsia="ru-RU"/>
                      </w:rPr>
                      <w:t>16</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Поступления денежных средств</w:t>
                  </w:r>
                  <w:hyperlink r:id="rId27"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28" w:anchor="block_17" w:history="1">
                    <w:r w:rsidR="001208AA" w:rsidRPr="001208AA">
                      <w:rPr>
                        <w:rFonts w:ascii="Times New Roman" w:eastAsia="Times New Roman" w:hAnsi="Times New Roman" w:cs="Times New Roman"/>
                        <w:b/>
                        <w:bCs/>
                        <w:color w:val="3272C0"/>
                        <w:sz w:val="18"/>
                        <w:szCs w:val="18"/>
                        <w:u w:val="single"/>
                        <w:lang w:eastAsia="ru-RU"/>
                      </w:rPr>
                      <w:t>17</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Выбытия денежных средств</w:t>
                  </w:r>
                  <w:hyperlink r:id="rId29"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0" w:anchor="block_18" w:history="1">
                    <w:r w:rsidR="001208AA" w:rsidRPr="001208AA">
                      <w:rPr>
                        <w:rFonts w:ascii="Times New Roman" w:eastAsia="Times New Roman" w:hAnsi="Times New Roman" w:cs="Times New Roman"/>
                        <w:b/>
                        <w:bCs/>
                        <w:color w:val="3272C0"/>
                        <w:sz w:val="18"/>
                        <w:szCs w:val="18"/>
                        <w:u w:val="single"/>
                        <w:lang w:eastAsia="ru-RU"/>
                      </w:rPr>
                      <w:t>18</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Невыясненные поступления прошлых лет</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1" w:anchor="block_19" w:history="1">
                    <w:r w:rsidR="001208AA" w:rsidRPr="001208AA">
                      <w:rPr>
                        <w:rFonts w:ascii="Times New Roman" w:eastAsia="Times New Roman" w:hAnsi="Times New Roman" w:cs="Times New Roman"/>
                        <w:b/>
                        <w:bCs/>
                        <w:color w:val="3272C0"/>
                        <w:sz w:val="18"/>
                        <w:szCs w:val="18"/>
                        <w:u w:val="single"/>
                        <w:lang w:eastAsia="ru-RU"/>
                      </w:rPr>
                      <w:t>19</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Задолженность, невостребованная кредиторами</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2" w:anchor="block_20" w:history="1">
                    <w:r w:rsidR="001208AA" w:rsidRPr="001208AA">
                      <w:rPr>
                        <w:rFonts w:ascii="Times New Roman" w:eastAsia="Times New Roman" w:hAnsi="Times New Roman" w:cs="Times New Roman"/>
                        <w:b/>
                        <w:bCs/>
                        <w:color w:val="3272C0"/>
                        <w:sz w:val="18"/>
                        <w:szCs w:val="18"/>
                        <w:u w:val="single"/>
                        <w:lang w:eastAsia="ru-RU"/>
                      </w:rPr>
                      <w:t>20</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Основные средства в эксплуатации</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3" w:anchor="block_21" w:history="1">
                    <w:r w:rsidR="001208AA" w:rsidRPr="001208AA">
                      <w:rPr>
                        <w:rFonts w:ascii="Times New Roman" w:eastAsia="Times New Roman" w:hAnsi="Times New Roman" w:cs="Times New Roman"/>
                        <w:b/>
                        <w:bCs/>
                        <w:color w:val="3272C0"/>
                        <w:sz w:val="18"/>
                        <w:szCs w:val="18"/>
                        <w:u w:val="single"/>
                        <w:lang w:eastAsia="ru-RU"/>
                      </w:rPr>
                      <w:t>21</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Материальные ценности, полученные по централизованному снабжению</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4" w:anchor="block_22" w:history="1">
                    <w:r w:rsidR="001208AA" w:rsidRPr="001208AA">
                      <w:rPr>
                        <w:rFonts w:ascii="Times New Roman" w:eastAsia="Times New Roman" w:hAnsi="Times New Roman" w:cs="Times New Roman"/>
                        <w:b/>
                        <w:bCs/>
                        <w:color w:val="3272C0"/>
                        <w:sz w:val="18"/>
                        <w:szCs w:val="18"/>
                        <w:u w:val="single"/>
                        <w:lang w:eastAsia="ru-RU"/>
                      </w:rPr>
                      <w:t>22</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Периодические издания для пользования</w:t>
                  </w:r>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5" w:anchor="block_23" w:history="1">
                    <w:r w:rsidR="001208AA" w:rsidRPr="001208AA">
                      <w:rPr>
                        <w:rFonts w:ascii="Times New Roman" w:eastAsia="Times New Roman" w:hAnsi="Times New Roman" w:cs="Times New Roman"/>
                        <w:b/>
                        <w:bCs/>
                        <w:color w:val="3272C0"/>
                        <w:sz w:val="18"/>
                        <w:szCs w:val="18"/>
                        <w:u w:val="single"/>
                        <w:lang w:eastAsia="ru-RU"/>
                      </w:rPr>
                      <w:t>23</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Имущество, переданное в доверительное управление</w:t>
                  </w:r>
                  <w:hyperlink r:id="rId36"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7" w:anchor="block_24" w:history="1">
                    <w:r w:rsidR="001208AA" w:rsidRPr="001208AA">
                      <w:rPr>
                        <w:rFonts w:ascii="Times New Roman" w:eastAsia="Times New Roman" w:hAnsi="Times New Roman" w:cs="Times New Roman"/>
                        <w:b/>
                        <w:bCs/>
                        <w:color w:val="3272C0"/>
                        <w:sz w:val="18"/>
                        <w:szCs w:val="18"/>
                        <w:u w:val="single"/>
                        <w:lang w:eastAsia="ru-RU"/>
                      </w:rPr>
                      <w:t>24</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Имущество, переданное в возмездное пользование (аренду)</w:t>
                  </w:r>
                  <w:hyperlink r:id="rId38"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39" w:anchor="block_25" w:history="1">
                    <w:r w:rsidR="001208AA" w:rsidRPr="001208AA">
                      <w:rPr>
                        <w:rFonts w:ascii="Times New Roman" w:eastAsia="Times New Roman" w:hAnsi="Times New Roman" w:cs="Times New Roman"/>
                        <w:b/>
                        <w:bCs/>
                        <w:color w:val="3272C0"/>
                        <w:sz w:val="18"/>
                        <w:szCs w:val="18"/>
                        <w:u w:val="single"/>
                        <w:lang w:eastAsia="ru-RU"/>
                      </w:rPr>
                      <w:t>25</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Имущество, переданное в безвозмездное пользование</w:t>
                  </w:r>
                  <w:hyperlink r:id="rId40"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41" w:anchor="block_26" w:history="1">
                    <w:r w:rsidR="001208AA" w:rsidRPr="001208AA">
                      <w:rPr>
                        <w:rFonts w:ascii="Times New Roman" w:eastAsia="Times New Roman" w:hAnsi="Times New Roman" w:cs="Times New Roman"/>
                        <w:b/>
                        <w:bCs/>
                        <w:color w:val="3272C0"/>
                        <w:sz w:val="18"/>
                        <w:szCs w:val="18"/>
                        <w:u w:val="single"/>
                        <w:lang w:eastAsia="ru-RU"/>
                      </w:rPr>
                      <w:t>26</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Материальные ценности, выданные в личное пользование работникам (сотрудникам)</w:t>
                  </w:r>
                  <w:hyperlink r:id="rId42"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43" w:anchor="block_27" w:history="1">
                    <w:r w:rsidR="001208AA" w:rsidRPr="001208AA">
                      <w:rPr>
                        <w:rFonts w:ascii="Times New Roman" w:eastAsia="Times New Roman" w:hAnsi="Times New Roman" w:cs="Times New Roman"/>
                        <w:b/>
                        <w:bCs/>
                        <w:color w:val="3272C0"/>
                        <w:sz w:val="18"/>
                        <w:szCs w:val="18"/>
                        <w:u w:val="single"/>
                        <w:lang w:eastAsia="ru-RU"/>
                      </w:rPr>
                      <w:t>27</w:t>
                    </w:r>
                  </w:hyperlink>
                </w:p>
              </w:tc>
            </w:tr>
            <w:tr w:rsidR="001208AA" w:rsidRPr="001208AA" w:rsidTr="001208AA">
              <w:tc>
                <w:tcPr>
                  <w:tcW w:w="7801" w:type="dxa"/>
                  <w:tcBorders>
                    <w:left w:val="single" w:sz="6" w:space="0" w:color="000000"/>
                    <w:bottom w:val="single" w:sz="6" w:space="0" w:color="000000"/>
                    <w:right w:val="single" w:sz="6" w:space="0" w:color="000000"/>
                  </w:tcBorders>
                  <w:hideMark/>
                </w:tcPr>
                <w:p w:rsidR="001208AA" w:rsidRPr="001208AA" w:rsidRDefault="001208AA" w:rsidP="001208AA">
                  <w:pPr>
                    <w:spacing w:after="0" w:line="240" w:lineRule="auto"/>
                    <w:rPr>
                      <w:rFonts w:ascii="Arial" w:eastAsia="Times New Roman" w:hAnsi="Arial" w:cs="Arial"/>
                      <w:b/>
                      <w:bCs/>
                      <w:color w:val="000000"/>
                      <w:sz w:val="18"/>
                      <w:szCs w:val="18"/>
                      <w:lang w:eastAsia="ru-RU"/>
                    </w:rPr>
                  </w:pPr>
                  <w:r w:rsidRPr="001208AA">
                    <w:rPr>
                      <w:rFonts w:ascii="Arial" w:eastAsia="Times New Roman" w:hAnsi="Arial" w:cs="Arial"/>
                      <w:b/>
                      <w:bCs/>
                      <w:color w:val="000000"/>
                      <w:sz w:val="18"/>
                      <w:szCs w:val="18"/>
                      <w:lang w:eastAsia="ru-RU"/>
                    </w:rPr>
                    <w:t>Расчеты по исполнению денежных обязательств через третьих лиц</w:t>
                  </w:r>
                  <w:hyperlink r:id="rId44" w:anchor="block_1222" w:history="1">
                    <w:r w:rsidRPr="001208AA">
                      <w:rPr>
                        <w:rFonts w:ascii="Times New Roman" w:eastAsia="Times New Roman" w:hAnsi="Times New Roman" w:cs="Times New Roman"/>
                        <w:b/>
                        <w:bCs/>
                        <w:color w:val="3272C0"/>
                        <w:sz w:val="18"/>
                        <w:szCs w:val="18"/>
                        <w:u w:val="single"/>
                        <w:lang w:eastAsia="ru-RU"/>
                      </w:rPr>
                      <w:t>**</w:t>
                    </w:r>
                  </w:hyperlink>
                </w:p>
              </w:tc>
              <w:tc>
                <w:tcPr>
                  <w:tcW w:w="2369" w:type="dxa"/>
                  <w:tcBorders>
                    <w:bottom w:val="single" w:sz="6" w:space="0" w:color="000000"/>
                    <w:right w:val="single" w:sz="6" w:space="0" w:color="000000"/>
                  </w:tcBorders>
                  <w:hideMark/>
                </w:tcPr>
                <w:p w:rsidR="001208AA" w:rsidRPr="001208AA" w:rsidRDefault="001C1961" w:rsidP="001208AA">
                  <w:pPr>
                    <w:spacing w:after="0" w:line="240" w:lineRule="auto"/>
                    <w:jc w:val="center"/>
                    <w:rPr>
                      <w:rFonts w:ascii="Arial" w:eastAsia="Times New Roman" w:hAnsi="Arial" w:cs="Arial"/>
                      <w:b/>
                      <w:bCs/>
                      <w:color w:val="000000"/>
                      <w:sz w:val="18"/>
                      <w:szCs w:val="18"/>
                      <w:lang w:eastAsia="ru-RU"/>
                    </w:rPr>
                  </w:pPr>
                  <w:hyperlink r:id="rId45" w:anchor="block_30" w:history="1">
                    <w:r w:rsidR="001208AA" w:rsidRPr="001208AA">
                      <w:rPr>
                        <w:rFonts w:ascii="Times New Roman" w:eastAsia="Times New Roman" w:hAnsi="Times New Roman" w:cs="Times New Roman"/>
                        <w:b/>
                        <w:bCs/>
                        <w:color w:val="3272C0"/>
                        <w:sz w:val="18"/>
                        <w:szCs w:val="18"/>
                        <w:u w:val="single"/>
                        <w:lang w:eastAsia="ru-RU"/>
                      </w:rPr>
                      <w:t>30</w:t>
                    </w:r>
                  </w:hyperlink>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Приложение </w:t>
      </w:r>
      <w:r w:rsidRPr="001208AA">
        <w:rPr>
          <w:rFonts w:ascii="Times New Roman" w:eastAsia="Times New Roman" w:hAnsi="Times New Roman" w:cs="Times New Roman"/>
          <w:bCs/>
          <w:iCs/>
          <w:sz w:val="24"/>
          <w:szCs w:val="24"/>
          <w:lang w:eastAsia="ru-RU"/>
        </w:rPr>
        <w:t>5</w:t>
      </w:r>
      <w:r w:rsidRPr="001208AA">
        <w:rPr>
          <w:rFonts w:ascii="Times New Roman" w:eastAsia="Times New Roman" w:hAnsi="Times New Roman" w:cs="Times New Roman"/>
          <w:sz w:val="24"/>
          <w:szCs w:val="24"/>
          <w:lang w:eastAsia="ru-RU"/>
        </w:rPr>
        <w:br/>
        <w:t xml:space="preserve">к </w:t>
      </w:r>
      <w:r w:rsidR="00F70256" w:rsidRPr="00F70256">
        <w:rPr>
          <w:rFonts w:ascii="Times New Roman" w:eastAsia="Times New Roman" w:hAnsi="Times New Roman" w:cs="Times New Roman"/>
          <w:sz w:val="24"/>
          <w:szCs w:val="24"/>
          <w:lang w:eastAsia="ru-RU"/>
        </w:rPr>
        <w:t>распоряжени</w:t>
      </w:r>
      <w:r w:rsidR="00F70256">
        <w:rPr>
          <w:rFonts w:ascii="Times New Roman" w:eastAsia="Times New Roman" w:hAnsi="Times New Roman" w:cs="Times New Roman"/>
          <w:sz w:val="24"/>
          <w:szCs w:val="24"/>
          <w:lang w:eastAsia="ru-RU"/>
        </w:rPr>
        <w:t>ю</w:t>
      </w:r>
      <w:r w:rsidR="00F70256" w:rsidRPr="00F70256">
        <w:rPr>
          <w:rFonts w:ascii="Times New Roman" w:eastAsia="Times New Roman" w:hAnsi="Times New Roman" w:cs="Times New Roman"/>
          <w:sz w:val="24"/>
          <w:szCs w:val="24"/>
          <w:lang w:eastAsia="ru-RU"/>
        </w:rPr>
        <w:t xml:space="preserve"> от 09.01.2019</w:t>
      </w:r>
      <w:r w:rsidRPr="001208AA">
        <w:rPr>
          <w:rFonts w:ascii="Times New Roman" w:eastAsia="Times New Roman" w:hAnsi="Times New Roman" w:cs="Times New Roman"/>
          <w:sz w:val="24"/>
          <w:szCs w:val="24"/>
          <w:lang w:eastAsia="ru-RU"/>
        </w:rPr>
        <w:t xml:space="preserve"> № </w:t>
      </w:r>
      <w:r w:rsidR="00C37C03">
        <w:rPr>
          <w:rFonts w:ascii="Times New Roman" w:eastAsia="Times New Roman" w:hAnsi="Times New Roman" w:cs="Times New Roman"/>
          <w:sz w:val="24"/>
          <w:szCs w:val="24"/>
          <w:lang w:eastAsia="ru-RU"/>
        </w:rPr>
        <w:t>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sz w:val="24"/>
          <w:szCs w:val="24"/>
          <w:lang w:eastAsia="ru-RU"/>
        </w:rPr>
        <w:t>Перечень хозяйственного и производственного инвентаря, который включается в состав основных средств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 К хозяйственному и производственному инвентарю, который включается в состав основных средств, относятся:</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офисная мебель и предметы интерьера: столы, стулья, стеллажи, полки, зеркала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осветительные, бытовые и прочие приборы: светильники, весы, часы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кухонные бытовые приборы: кулеры, СВЧ-печи, холодильники, кофемашины и кофеварки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средства пожаротушения:</w:t>
      </w:r>
      <w:r w:rsidRPr="001208AA">
        <w:rPr>
          <w:rFonts w:ascii="Times New Roman" w:eastAsia="Times New Roman" w:hAnsi="Times New Roman" w:cs="Times New Roman"/>
          <w:bCs/>
          <w:iCs/>
          <w:sz w:val="24"/>
          <w:szCs w:val="24"/>
          <w:lang w:eastAsia="ru-RU"/>
        </w:rPr>
        <w:t xml:space="preserve"> огнетушители перезаряжаемые, пожарные шкафы;</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канцелярские принадлежности с электрическим приводом;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 К хозяйственному и производственному инвентарю, который включается в состав материальных запасов, относится:</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инвентарь для уборки офисных помещений (территорий), рабочих мест: контейнеры, тачки, ведра, лопаты, грабли, швабры, метлы, веники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принадлежности для ремонта помещений (например, дрели, молотки, гаечные ключи и т. п.);</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электротовары: удлинители, тройники электрические, переходники электрические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канцелярские принадлежности (кроме тех, что указаны в п. 1 настоящего перечня), фоторамки, фотоальбомы;</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туалетные принадлежности: бумажные полотенца, освежители воздуха, мыло и др.;</w:t>
      </w:r>
    </w:p>
    <w:p w:rsidR="001208AA" w:rsidRPr="001208AA" w:rsidRDefault="001208AA" w:rsidP="001208A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F7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Приложение 6</w:t>
      </w:r>
      <w:r w:rsidRPr="001208AA">
        <w:rPr>
          <w:rFonts w:ascii="Times New Roman" w:eastAsia="Times New Roman" w:hAnsi="Times New Roman" w:cs="Times New Roman"/>
          <w:sz w:val="24"/>
          <w:szCs w:val="24"/>
          <w:lang w:eastAsia="ru-RU"/>
        </w:rPr>
        <w:br/>
        <w:t xml:space="preserve">к </w:t>
      </w:r>
      <w:r w:rsidR="00F70256" w:rsidRPr="00F70256">
        <w:rPr>
          <w:rFonts w:ascii="Times New Roman" w:eastAsia="Times New Roman" w:hAnsi="Times New Roman" w:cs="Times New Roman"/>
          <w:sz w:val="24"/>
          <w:szCs w:val="24"/>
          <w:lang w:eastAsia="ru-RU"/>
        </w:rPr>
        <w:t>ра</w:t>
      </w:r>
      <w:r w:rsidR="005F6264">
        <w:rPr>
          <w:rFonts w:ascii="Times New Roman" w:eastAsia="Times New Roman" w:hAnsi="Times New Roman" w:cs="Times New Roman"/>
          <w:sz w:val="24"/>
          <w:szCs w:val="24"/>
          <w:lang w:eastAsia="ru-RU"/>
        </w:rPr>
        <w:t>споряжению</w:t>
      </w:r>
      <w:r w:rsidR="00F70256" w:rsidRPr="00F70256">
        <w:rPr>
          <w:rFonts w:ascii="Times New Roman" w:eastAsia="Times New Roman" w:hAnsi="Times New Roman" w:cs="Times New Roman"/>
          <w:sz w:val="24"/>
          <w:szCs w:val="24"/>
          <w:lang w:eastAsia="ru-RU"/>
        </w:rPr>
        <w:t xml:space="preserve"> от 09.01.2019</w:t>
      </w:r>
      <w:r w:rsidR="00F70256">
        <w:rPr>
          <w:rFonts w:ascii="Times New Roman" w:eastAsia="Times New Roman" w:hAnsi="Times New Roman" w:cs="Times New Roman"/>
          <w:sz w:val="24"/>
          <w:szCs w:val="24"/>
          <w:lang w:eastAsia="ru-RU"/>
        </w:rPr>
        <w:t xml:space="preserve"> №</w:t>
      </w:r>
      <w:r w:rsidR="00C37C03">
        <w:rPr>
          <w:rFonts w:ascii="Times New Roman" w:eastAsia="Times New Roman" w:hAnsi="Times New Roman" w:cs="Times New Roman"/>
          <w:sz w:val="24"/>
          <w:szCs w:val="24"/>
          <w:lang w:eastAsia="ru-RU"/>
        </w:rPr>
        <w:t xml:space="preserve"> 4</w:t>
      </w:r>
    </w:p>
    <w:p w:rsidR="001208AA" w:rsidRPr="001208AA" w:rsidRDefault="001208AA" w:rsidP="00F7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Положение о служебных командировках</w:t>
      </w:r>
      <w:r w:rsidRPr="001208AA">
        <w:rPr>
          <w:rFonts w:ascii="Times New Roman" w:eastAsia="Times New Roman" w:hAnsi="Times New Roman" w:cs="Times New Roman"/>
          <w:sz w:val="24"/>
          <w:szCs w:val="24"/>
          <w:lang w:eastAsia="ru-RU"/>
        </w:rPr>
        <w:t> </w:t>
      </w:r>
    </w:p>
    <w:p w:rsidR="001208AA" w:rsidRPr="001208AA" w:rsidRDefault="001208AA" w:rsidP="00F7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1. Общие положения</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Положение распространяется на  всех иных сотрудников, состоящих с учреждением в трудовых отношени</w:t>
      </w:r>
      <w:r w:rsidR="00F70256">
        <w:rPr>
          <w:rFonts w:ascii="Times New Roman" w:eastAsia="Times New Roman" w:hAnsi="Times New Roman" w:cs="Times New Roman"/>
          <w:sz w:val="24"/>
          <w:szCs w:val="24"/>
          <w:lang w:eastAsia="ru-RU"/>
        </w:rPr>
        <w:t xml:space="preserve">ях.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w:t>
      </w:r>
      <w:r w:rsidR="00F70256">
        <w:rPr>
          <w:rFonts w:ascii="Times New Roman" w:eastAsia="Times New Roman" w:hAnsi="Times New Roman" w:cs="Times New Roman"/>
          <w:sz w:val="24"/>
          <w:szCs w:val="24"/>
          <w:lang w:eastAsia="ru-RU"/>
        </w:rPr>
        <w:t>яется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1.3. Служебной командировкой сотрудника является поездка сотрудника по распоряжению руководителя учреждения  на определенный срок вне места постоянной работы для выполнения служебного поручения либо участия в мероприятиях, соответствующих устав</w:t>
      </w:r>
      <w:r w:rsidR="00F70256">
        <w:rPr>
          <w:rFonts w:ascii="Times New Roman" w:eastAsia="Times New Roman" w:hAnsi="Times New Roman" w:cs="Times New Roman"/>
          <w:sz w:val="24"/>
          <w:szCs w:val="24"/>
          <w:lang w:eastAsia="ru-RU"/>
        </w:rPr>
        <w:t>ным целям и задачам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1.4. Основными задачами служебных командировок являются:</w:t>
      </w:r>
    </w:p>
    <w:p w:rsidR="001208AA" w:rsidRPr="001208AA" w:rsidRDefault="001208AA" w:rsidP="003057E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решение конкретных задач производственно-хозяйственной, финансовой и иной деятельности учреждения;</w:t>
      </w:r>
    </w:p>
    <w:p w:rsidR="001208AA" w:rsidRPr="001208AA" w:rsidRDefault="001208AA" w:rsidP="003057E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оказание организационно-методической и практической помощи в организации образовательного процесса;</w:t>
      </w:r>
    </w:p>
    <w:p w:rsidR="001208AA" w:rsidRPr="001208AA" w:rsidRDefault="001208AA" w:rsidP="003057E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проведение конференций, совещаний, семинаров и иных мероприятий, непосредственное участие в них;</w:t>
      </w:r>
    </w:p>
    <w:p w:rsidR="001208AA" w:rsidRPr="00F70256" w:rsidRDefault="001208AA" w:rsidP="003057E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изучение, обобщение и распространение опыта, новых форм и методов работы.</w:t>
      </w:r>
    </w:p>
    <w:p w:rsidR="001208AA" w:rsidRPr="001208AA" w:rsidRDefault="001208AA" w:rsidP="003057E6">
      <w:pPr>
        <w:tabs>
          <w:tab w:val="left" w:pos="916"/>
          <w:tab w:val="left" w:pos="1832"/>
          <w:tab w:val="left" w:pos="2748"/>
          <w:tab w:val="left" w:pos="3664"/>
          <w:tab w:val="left" w:pos="4580"/>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1.5. Не являются служебными командировками: </w:t>
      </w:r>
      <w:r w:rsidR="003057E6">
        <w:rPr>
          <w:rFonts w:ascii="Times New Roman" w:eastAsia="Times New Roman" w:hAnsi="Times New Roman" w:cs="Times New Roman"/>
          <w:sz w:val="24"/>
          <w:szCs w:val="24"/>
          <w:lang w:eastAsia="ru-RU"/>
        </w:rPr>
        <w:tab/>
      </w:r>
    </w:p>
    <w:p w:rsidR="001208AA" w:rsidRPr="001208AA" w:rsidRDefault="001208AA" w:rsidP="003057E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208AA" w:rsidRPr="001208AA" w:rsidRDefault="001208AA" w:rsidP="003057E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208AA">
        <w:rPr>
          <w:rFonts w:ascii="Times New Roman" w:eastAsia="Times New Roman" w:hAnsi="Times New Roman" w:cs="Times New Roman"/>
          <w:sz w:val="24"/>
          <w:szCs w:val="24"/>
          <w:lang w:eastAsia="ru-RU"/>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1208AA" w:rsidRPr="00F70256" w:rsidRDefault="001208AA" w:rsidP="003057E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выезды по личным вопросам (без производственной необходимости, соответствующего договора или вызова приглашающей стороны).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1.6. Служебные командировки подразделяются на:</w:t>
      </w:r>
    </w:p>
    <w:p w:rsidR="001208AA" w:rsidRPr="001208AA" w:rsidRDefault="001208AA" w:rsidP="003057E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плановые, которые осуществляются в соответствии с утвержденными в установленном порядке планами и соответствующими сметами;</w:t>
      </w:r>
    </w:p>
    <w:p w:rsidR="001208AA" w:rsidRPr="00F70256" w:rsidRDefault="001208AA" w:rsidP="003057E6">
      <w:pPr>
        <w:numPr>
          <w:ilvl w:val="0"/>
          <w:numId w:val="12"/>
        </w:numPr>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1.7. Командирование руководителя допускается только в случаях, если это не вызовет нарушений в нормальном режиме ведения производственного процесса.</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w:t>
      </w:r>
      <w:r w:rsidR="003057E6">
        <w:rPr>
          <w:rFonts w:ascii="Times New Roman" w:eastAsia="Times New Roman" w:hAnsi="Times New Roman" w:cs="Times New Roman"/>
          <w:sz w:val="24"/>
          <w:szCs w:val="24"/>
          <w:lang w:eastAsia="ru-RU"/>
        </w:rPr>
        <w:t xml:space="preserve">ику на основании доверенности. </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1.8. Запрещается направление в служебные </w:t>
      </w:r>
      <w:r w:rsidR="003057E6">
        <w:rPr>
          <w:rFonts w:ascii="Times New Roman" w:eastAsia="Times New Roman" w:hAnsi="Times New Roman" w:cs="Times New Roman"/>
          <w:sz w:val="24"/>
          <w:szCs w:val="24"/>
          <w:lang w:eastAsia="ru-RU"/>
        </w:rPr>
        <w:t>командировки беременных женщин.</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w:t>
      </w:r>
      <w:r w:rsidRPr="001208AA">
        <w:rPr>
          <w:rFonts w:ascii="Times New Roman" w:eastAsia="Times New Roman" w:hAnsi="Times New Roman" w:cs="Times New Roman"/>
          <w:sz w:val="24"/>
          <w:szCs w:val="24"/>
          <w:lang w:eastAsia="ru-RU"/>
        </w:rPr>
        <w:lastRenderedPageBreak/>
        <w:t>возрасте до трех лет, должны быть ознакомлены в письменной форме со своим правом отказаться от направ</w:t>
      </w:r>
      <w:r w:rsidR="003057E6">
        <w:rPr>
          <w:rFonts w:ascii="Times New Roman" w:eastAsia="Times New Roman" w:hAnsi="Times New Roman" w:cs="Times New Roman"/>
          <w:sz w:val="24"/>
          <w:szCs w:val="24"/>
          <w:lang w:eastAsia="ru-RU"/>
        </w:rPr>
        <w:t>ления в служебную командировку.</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1.10. В служебные командировки только с письменного согласия допускается направлять:</w:t>
      </w:r>
    </w:p>
    <w:p w:rsidR="001208AA" w:rsidRPr="001208AA" w:rsidRDefault="001208AA" w:rsidP="003057E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матерей и отцов, воспитывающих без супруга (супруги) детей в возрасте до пяти лет;</w:t>
      </w:r>
    </w:p>
    <w:p w:rsidR="001208AA" w:rsidRPr="001208AA" w:rsidRDefault="001208AA" w:rsidP="003057E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сотрудников, имеющих детей-инвалидов;</w:t>
      </w:r>
    </w:p>
    <w:p w:rsidR="001208AA" w:rsidRPr="001208AA" w:rsidRDefault="001208AA" w:rsidP="003057E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сотрудников, осуществляющих уход за больными членами их семей в соответствии с медицинским заключением.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этом такие сотрудники должны быть ознакомлены в письменной форме со своим правом отказаться от направ</w:t>
      </w:r>
      <w:r w:rsidR="003057E6">
        <w:rPr>
          <w:rFonts w:ascii="Times New Roman" w:eastAsia="Times New Roman" w:hAnsi="Times New Roman" w:cs="Times New Roman"/>
          <w:sz w:val="24"/>
          <w:szCs w:val="24"/>
          <w:lang w:eastAsia="ru-RU"/>
        </w:rPr>
        <w:t>ления в служебную командировку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208AA" w:rsidRPr="001208AA" w:rsidRDefault="003057E6"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b/>
          <w:bCs/>
          <w:sz w:val="24"/>
          <w:szCs w:val="24"/>
          <w:lang w:eastAsia="ru-RU"/>
        </w:rPr>
        <w:t>2. Срок и режим командировки</w:t>
      </w:r>
      <w:r w:rsidR="001208AA" w:rsidRPr="001208AA">
        <w:rPr>
          <w:rFonts w:ascii="Times New Roman" w:eastAsia="Times New Roman" w:hAnsi="Times New Roman" w:cs="Times New Roman"/>
          <w:sz w:val="24"/>
          <w:szCs w:val="24"/>
          <w:lang w:eastAsia="ru-RU"/>
        </w:rPr>
        <w:t> </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2.1. Срок командировки сотрудника (как по России, так и за рубеж) определяет руководитель учреждения с учетом объема, сложности и других особ</w:t>
      </w:r>
      <w:r w:rsidR="003057E6">
        <w:rPr>
          <w:rFonts w:ascii="Times New Roman" w:eastAsia="Times New Roman" w:hAnsi="Times New Roman" w:cs="Times New Roman"/>
          <w:sz w:val="24"/>
          <w:szCs w:val="24"/>
          <w:lang w:eastAsia="ru-RU"/>
        </w:rPr>
        <w:t>енностей служебного поручения.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Днем выезда сотрудника в командировку считается день отправления поезда, самолета, автобуса или другого транспортного средства из  местонахождения, а днем прибытия из командировки – день прибытия транспортного средства в  местонахождение. </w:t>
      </w:r>
      <w:r w:rsidRPr="001208AA">
        <w:rPr>
          <w:rFonts w:ascii="Times New Roman" w:eastAsia="Times New Roman" w:hAnsi="Times New Roman" w:cs="Times New Roman"/>
          <w:sz w:val="24"/>
          <w:szCs w:val="24"/>
          <w:lang w:eastAsia="ru-RU"/>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w:t>
      </w:r>
      <w:r w:rsidR="003057E6">
        <w:rPr>
          <w:rFonts w:ascii="Times New Roman" w:eastAsia="Times New Roman" w:hAnsi="Times New Roman" w:cs="Times New Roman"/>
          <w:sz w:val="24"/>
          <w:szCs w:val="24"/>
          <w:lang w:eastAsia="ru-RU"/>
        </w:rPr>
        <w:t>дных билетах.</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За время задержки в пути без уважительных причин сотруднику не выплачивается зарплата, не возмещаются суточные расходы, расходы на наем жил</w:t>
      </w:r>
      <w:r w:rsidR="003057E6">
        <w:rPr>
          <w:rFonts w:ascii="Times New Roman" w:eastAsia="Times New Roman" w:hAnsi="Times New Roman" w:cs="Times New Roman"/>
          <w:sz w:val="24"/>
          <w:szCs w:val="24"/>
          <w:lang w:eastAsia="ru-RU"/>
        </w:rPr>
        <w:t>ого помещения и другие расходы.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2.5. В случае наступления в период командировки временной нетрудоспособности сотрудник обязан незамедлительно уведомить об</w:t>
      </w:r>
      <w:r w:rsidR="003057E6">
        <w:rPr>
          <w:rFonts w:ascii="Times New Roman" w:eastAsia="Times New Roman" w:hAnsi="Times New Roman" w:cs="Times New Roman"/>
          <w:sz w:val="24"/>
          <w:szCs w:val="24"/>
          <w:lang w:eastAsia="ru-RU"/>
        </w:rPr>
        <w:t xml:space="preserve"> этом работодателя.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3. Порядок оформления служебных командировок</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3057E6"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Cs/>
          <w:sz w:val="24"/>
          <w:szCs w:val="24"/>
          <w:lang w:eastAsia="ru-RU"/>
        </w:rPr>
      </w:pPr>
      <w:r w:rsidRPr="003057E6">
        <w:rPr>
          <w:rFonts w:ascii="Times New Roman" w:eastAsia="Times New Roman" w:hAnsi="Times New Roman" w:cs="Times New Roman"/>
          <w:sz w:val="24"/>
          <w:szCs w:val="24"/>
          <w:lang w:eastAsia="ru-RU"/>
        </w:rPr>
        <w:t>3.1.</w:t>
      </w:r>
      <w:r w:rsidRPr="001208AA">
        <w:rPr>
          <w:rFonts w:ascii="Times New Roman" w:eastAsia="Times New Roman" w:hAnsi="Times New Roman" w:cs="Times New Roman"/>
          <w:sz w:val="24"/>
          <w:szCs w:val="24"/>
          <w:lang w:eastAsia="ru-RU"/>
        </w:rPr>
        <w:t>Оформление служебных командировок по России и в страны СНГ</w:t>
      </w:r>
      <w:r w:rsidR="003057E6">
        <w:rPr>
          <w:rFonts w:ascii="Times New Roman" w:eastAsia="Times New Roman" w:hAnsi="Times New Roman" w:cs="Times New Roman"/>
          <w:bCs/>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Контроль за эффективностью использования командировочных расхо</w:t>
      </w:r>
      <w:r w:rsidR="003057E6">
        <w:rPr>
          <w:rFonts w:ascii="Times New Roman" w:eastAsia="Times New Roman" w:hAnsi="Times New Roman" w:cs="Times New Roman"/>
          <w:sz w:val="24"/>
          <w:szCs w:val="24"/>
          <w:lang w:eastAsia="ru-RU"/>
        </w:rPr>
        <w:t>дов возлагается на бухгалтерию.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3.1.2. Внеплановые командировки сотрудников осуществляются по решению руководителя учреждения на основании служебной записки руководителя структурного подразделения, инициировавшего выезд, при наличии финансовых средст</w:t>
      </w:r>
      <w:r w:rsidR="003057E6">
        <w:rPr>
          <w:rFonts w:ascii="Times New Roman" w:eastAsia="Times New Roman" w:hAnsi="Times New Roman" w:cs="Times New Roman"/>
          <w:sz w:val="24"/>
          <w:szCs w:val="24"/>
          <w:lang w:eastAsia="ru-RU"/>
        </w:rPr>
        <w:t>в на командировочные расходы.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3.1.3. Основанием для командирования сотрудников считается служебное задание (ф. </w:t>
      </w:r>
      <w:r w:rsidR="003057E6">
        <w:rPr>
          <w:rFonts w:ascii="Times New Roman" w:eastAsia="Times New Roman" w:hAnsi="Times New Roman" w:cs="Times New Roman"/>
          <w:sz w:val="24"/>
          <w:szCs w:val="24"/>
          <w:lang w:eastAsia="ru-RU"/>
        </w:rPr>
        <w:t>Т-10а) руководителя сотруднику.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3.1.4. После получения служебного задания командируемый сотрудник составляет смету командировочных расходов (предварительный расчет) и </w:t>
      </w:r>
      <w:r w:rsidR="003057E6">
        <w:rPr>
          <w:rFonts w:ascii="Times New Roman" w:eastAsia="Times New Roman" w:hAnsi="Times New Roman" w:cs="Times New Roman"/>
          <w:sz w:val="24"/>
          <w:szCs w:val="24"/>
          <w:lang w:eastAsia="ru-RU"/>
        </w:rPr>
        <w:t>согласовывает ее в бухгалтерии.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Командировочные документы, служебное задание подписываются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Кадровая служба знакомит командируемого сотрудника с приказом и выдает ему служебное задание.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Однодневная командировка должна быть о</w:t>
      </w:r>
      <w:r w:rsidR="003057E6">
        <w:rPr>
          <w:rFonts w:ascii="Times New Roman" w:eastAsia="Times New Roman" w:hAnsi="Times New Roman" w:cs="Times New Roman"/>
          <w:sz w:val="24"/>
          <w:szCs w:val="24"/>
          <w:lang w:eastAsia="ru-RU"/>
        </w:rPr>
        <w:t>формлена приказом руководителя.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перевода денег на банковскую карт</w:t>
      </w:r>
      <w:r w:rsidR="003057E6">
        <w:rPr>
          <w:rFonts w:ascii="Times New Roman" w:eastAsia="Times New Roman" w:hAnsi="Times New Roman" w:cs="Times New Roman"/>
          <w:sz w:val="24"/>
          <w:szCs w:val="24"/>
          <w:lang w:eastAsia="ru-RU"/>
        </w:rPr>
        <w:t xml:space="preserve">у командированному сотруднику.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3.1.7. Факт выбытия сотрудника в командировку фиксируется в Журнале учета работников, выбыв</w:t>
      </w:r>
      <w:r w:rsidR="003057E6">
        <w:rPr>
          <w:rFonts w:ascii="Times New Roman" w:eastAsia="Times New Roman" w:hAnsi="Times New Roman" w:cs="Times New Roman"/>
          <w:sz w:val="24"/>
          <w:szCs w:val="24"/>
          <w:lang w:eastAsia="ru-RU"/>
        </w:rPr>
        <w:t>ающих в служебные командировки.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w:t>
      </w:r>
      <w:r w:rsidR="003057E6">
        <w:rPr>
          <w:rFonts w:ascii="Times New Roman" w:eastAsia="Times New Roman" w:hAnsi="Times New Roman" w:cs="Times New Roman"/>
          <w:sz w:val="24"/>
          <w:szCs w:val="24"/>
          <w:lang w:eastAsia="ru-RU"/>
        </w:rPr>
        <w:t xml:space="preserve">чение следующего рабочего дня. </w:t>
      </w:r>
    </w:p>
    <w:p w:rsidR="001208AA" w:rsidRPr="003057E6"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057E6">
        <w:rPr>
          <w:rFonts w:ascii="Times New Roman" w:eastAsia="Times New Roman" w:hAnsi="Times New Roman" w:cs="Times New Roman"/>
          <w:sz w:val="24"/>
          <w:szCs w:val="24"/>
          <w:lang w:eastAsia="ru-RU"/>
        </w:rPr>
        <w:t>3.2.</w:t>
      </w:r>
      <w:r w:rsidRPr="001208AA">
        <w:rPr>
          <w:rFonts w:ascii="Times New Roman" w:eastAsia="Times New Roman" w:hAnsi="Times New Roman" w:cs="Times New Roman"/>
          <w:sz w:val="24"/>
          <w:szCs w:val="24"/>
          <w:lang w:eastAsia="ru-RU"/>
        </w:rPr>
        <w:t>Оформление служебных командировок за рубеж</w:t>
      </w:r>
      <w:r w:rsidR="003057E6">
        <w:rPr>
          <w:rFonts w:ascii="Times New Roman" w:eastAsia="Times New Roman" w:hAnsi="Times New Roman" w:cs="Times New Roman"/>
          <w:i/>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3.2.1. Целями загранкомандировок являются:</w:t>
      </w:r>
    </w:p>
    <w:p w:rsidR="001208AA" w:rsidRPr="001208AA" w:rsidRDefault="001208AA" w:rsidP="003057E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научные стажировки, в том числе повышение квалификации;</w:t>
      </w:r>
    </w:p>
    <w:p w:rsidR="001208AA" w:rsidRPr="001208AA" w:rsidRDefault="001208AA" w:rsidP="003057E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научно-исследовательская работа;</w:t>
      </w:r>
    </w:p>
    <w:p w:rsidR="001208AA" w:rsidRPr="001208AA" w:rsidRDefault="001208AA" w:rsidP="003057E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участие в международных форумах (конференциях, конгрессах, симпозиумах и т. д.);</w:t>
      </w:r>
    </w:p>
    <w:p w:rsidR="001208AA" w:rsidRPr="001208AA" w:rsidRDefault="001208AA" w:rsidP="003057E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проведение переговоров;</w:t>
      </w:r>
    </w:p>
    <w:p w:rsidR="001208AA" w:rsidRPr="003057E6" w:rsidRDefault="001208AA" w:rsidP="003057E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FF0000"/>
          <w:sz w:val="24"/>
          <w:szCs w:val="24"/>
          <w:lang w:eastAsia="ru-RU"/>
        </w:rPr>
      </w:pPr>
      <w:r w:rsidRPr="001208AA">
        <w:rPr>
          <w:rFonts w:ascii="Times New Roman" w:eastAsia="Times New Roman" w:hAnsi="Times New Roman" w:cs="Times New Roman"/>
          <w:sz w:val="24"/>
          <w:szCs w:val="24"/>
          <w:lang w:eastAsia="ru-RU"/>
        </w:rPr>
        <w:t>другие цели с разрешения руководителя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3.2.2. Основанием загранкомандировки служит: </w:t>
      </w:r>
    </w:p>
    <w:p w:rsidR="001208AA" w:rsidRPr="001208AA" w:rsidRDefault="001208AA" w:rsidP="003057E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договор о сотрудничестве с зарубежным образовательным, научным учреждением;</w:t>
      </w:r>
    </w:p>
    <w:p w:rsidR="001208AA" w:rsidRPr="001208AA" w:rsidRDefault="001208AA" w:rsidP="003057E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договор на внешнеэкономическую деятельность;</w:t>
      </w:r>
    </w:p>
    <w:p w:rsidR="001208AA" w:rsidRPr="003057E6" w:rsidRDefault="001208AA" w:rsidP="003057E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FF0000"/>
          <w:sz w:val="24"/>
          <w:szCs w:val="24"/>
          <w:lang w:eastAsia="ru-RU"/>
        </w:rPr>
      </w:pPr>
      <w:r w:rsidRPr="001208AA">
        <w:rPr>
          <w:rFonts w:ascii="Times New Roman" w:eastAsia="Times New Roman" w:hAnsi="Times New Roman" w:cs="Times New Roman"/>
          <w:sz w:val="24"/>
          <w:szCs w:val="24"/>
          <w:lang w:eastAsia="ru-RU"/>
        </w:rPr>
        <w:t>официальное приглашение на участие в международных форумах (конференциях, конгрессах, симпозиумах и т. 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3.2.3. Ответственность за обоснованность загранкомандировки несет руководитель соответствующего структурного подразделения. </w:t>
      </w:r>
    </w:p>
    <w:p w:rsidR="001208AA" w:rsidRPr="003057E6"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000000" w:themeColor="text1"/>
          <w:sz w:val="24"/>
          <w:szCs w:val="24"/>
          <w:lang w:eastAsia="ru-RU"/>
        </w:rPr>
      </w:pPr>
      <w:r w:rsidRPr="001208AA">
        <w:rPr>
          <w:rFonts w:ascii="Times New Roman" w:eastAsia="Times New Roman" w:hAnsi="Times New Roman" w:cs="Times New Roman"/>
          <w:sz w:val="24"/>
          <w:szCs w:val="24"/>
          <w:lang w:eastAsia="ru-RU"/>
        </w:rPr>
        <w:t xml:space="preserve">Направление сотрудника в загранкомандировку оформляется приказом руководителя </w:t>
      </w:r>
      <w:r w:rsidRPr="003057E6">
        <w:rPr>
          <w:rFonts w:ascii="Times New Roman" w:eastAsia="Times New Roman" w:hAnsi="Times New Roman" w:cs="Times New Roman"/>
          <w:bCs/>
          <w:iCs/>
          <w:color w:val="000000" w:themeColor="text1"/>
          <w:sz w:val="24"/>
          <w:szCs w:val="24"/>
          <w:lang w:eastAsia="ru-RU"/>
        </w:rPr>
        <w:t>учреждения</w:t>
      </w:r>
      <w:r w:rsidRPr="003057E6">
        <w:rPr>
          <w:rFonts w:ascii="Times New Roman" w:eastAsia="Times New Roman" w:hAnsi="Times New Roman" w:cs="Times New Roman"/>
          <w:color w:val="000000" w:themeColor="text1"/>
          <w:sz w:val="24"/>
          <w:szCs w:val="24"/>
          <w:lang w:eastAsia="ru-RU"/>
        </w:rPr>
        <w:t xml:space="preserve">. </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приказе указывается:</w:t>
      </w:r>
    </w:p>
    <w:p w:rsidR="001208AA" w:rsidRPr="001208AA" w:rsidRDefault="001208AA" w:rsidP="003057E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фамилия, имя, отчество, должность командируемого сотрудника;</w:t>
      </w:r>
    </w:p>
    <w:p w:rsidR="001208AA" w:rsidRPr="001208AA" w:rsidRDefault="001208AA" w:rsidP="003057E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какую страну (город), на какой срок, с какой целью и за чей счет командируется сотрудник.</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 приказу прилагаются:</w:t>
      </w:r>
    </w:p>
    <w:p w:rsidR="001208AA" w:rsidRPr="001208AA" w:rsidRDefault="001208AA" w:rsidP="003057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переведенные на русский язык документы, поступившие от принимающей стороны (вызов);</w:t>
      </w:r>
    </w:p>
    <w:p w:rsidR="001208AA" w:rsidRPr="003057E6" w:rsidRDefault="001208AA" w:rsidP="003057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смета командировочных расходов.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3.2.4. Фактическое время пребывания в командировке за пределами России определяется: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C37C03" w:rsidRDefault="00C37C03"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C03" w:rsidRDefault="00C37C03"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C03" w:rsidRDefault="00C37C03"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C03" w:rsidRPr="001208AA" w:rsidRDefault="00C37C03"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lastRenderedPageBreak/>
        <w:t>3.3. Выдача денежных средств на командировочные расходы</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бюд</w:t>
      </w:r>
      <w:r w:rsidR="003057E6">
        <w:rPr>
          <w:rFonts w:ascii="Times New Roman" w:eastAsia="Times New Roman" w:hAnsi="Times New Roman" w:cs="Times New Roman"/>
          <w:sz w:val="24"/>
          <w:szCs w:val="24"/>
          <w:lang w:eastAsia="ru-RU"/>
        </w:rPr>
        <w:t>жета на служебные командировки.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w:t>
      </w:r>
      <w:r w:rsidR="003057E6">
        <w:rPr>
          <w:rFonts w:ascii="Times New Roman" w:eastAsia="Times New Roman" w:hAnsi="Times New Roman" w:cs="Times New Roman"/>
          <w:sz w:val="24"/>
          <w:szCs w:val="24"/>
          <w:lang w:eastAsia="ru-RU"/>
        </w:rPr>
        <w:t>ении сотрудника в командировку.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3.3.3. При командировках по </w:t>
      </w:r>
      <w:r w:rsidR="003057E6">
        <w:rPr>
          <w:rFonts w:ascii="Times New Roman" w:eastAsia="Times New Roman" w:hAnsi="Times New Roman" w:cs="Times New Roman"/>
          <w:sz w:val="24"/>
          <w:szCs w:val="24"/>
          <w:lang w:eastAsia="ru-RU"/>
        </w:rPr>
        <w:t>России аванс выдается в рублях.</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w:t>
      </w:r>
      <w:r w:rsidR="003057E6">
        <w:rPr>
          <w:rFonts w:ascii="Times New Roman" w:eastAsia="Times New Roman" w:hAnsi="Times New Roman" w:cs="Times New Roman"/>
          <w:sz w:val="24"/>
          <w:szCs w:val="24"/>
          <w:lang w:eastAsia="ru-RU"/>
        </w:rPr>
        <w:t>ободно конвертированной валюте.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Денежные средства в валюте на загранкомандировку перечисляются </w:t>
      </w:r>
      <w:r w:rsidR="003057E6">
        <w:rPr>
          <w:rFonts w:ascii="Times New Roman" w:eastAsia="Times New Roman" w:hAnsi="Times New Roman" w:cs="Times New Roman"/>
          <w:sz w:val="24"/>
          <w:szCs w:val="24"/>
          <w:lang w:eastAsia="ru-RU"/>
        </w:rPr>
        <w:t>на банковскую карту сотрудника.</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w:t>
      </w:r>
      <w:r w:rsidR="003057E6">
        <w:rPr>
          <w:rFonts w:ascii="Times New Roman" w:eastAsia="Times New Roman" w:hAnsi="Times New Roman" w:cs="Times New Roman"/>
          <w:sz w:val="24"/>
          <w:szCs w:val="24"/>
          <w:lang w:eastAsia="ru-RU"/>
        </w:rPr>
        <w:t xml:space="preserve">утверждения авансового отчета.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30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4. Гарантии и компенсации при направлении сотрудников в служебные командировки</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4.2. Командированному сотруднику учреждение обязано возместить:</w:t>
      </w:r>
    </w:p>
    <w:p w:rsidR="001208AA" w:rsidRPr="001208AA" w:rsidRDefault="001208AA" w:rsidP="00A80BE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расходы на проезд;</w:t>
      </w:r>
    </w:p>
    <w:p w:rsidR="001208AA" w:rsidRPr="001208AA" w:rsidRDefault="001208AA" w:rsidP="00A80BE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расходы по найму жилого помещения;</w:t>
      </w:r>
    </w:p>
    <w:p w:rsidR="001208AA" w:rsidRPr="001208AA" w:rsidRDefault="001208AA" w:rsidP="00A80BE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дополнительные расходы, связанные с проживанием вне постоянного местожительства (суточные);</w:t>
      </w:r>
    </w:p>
    <w:p w:rsidR="001208AA" w:rsidRPr="00A80BEE" w:rsidRDefault="001208AA" w:rsidP="00A80BE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другие расходы, произведенные с разрешения или ведома администрации.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4.3. Расходы на проезд учреждение возмещает сотруднику:</w:t>
      </w:r>
    </w:p>
    <w:p w:rsidR="001208AA" w:rsidRPr="001208AA" w:rsidRDefault="001208AA" w:rsidP="00A80B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 места командировки и обратно;</w:t>
      </w:r>
    </w:p>
    <w:p w:rsidR="001208AA" w:rsidRPr="001208AA" w:rsidRDefault="001208AA" w:rsidP="00A80BE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состав этих расходов входят:</w:t>
      </w:r>
    </w:p>
    <w:p w:rsidR="001208AA" w:rsidRPr="001208AA" w:rsidRDefault="001208AA" w:rsidP="00A80B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стоимость проездного билета на транспорт общего пользования (самолет, поезд и т. д.);</w:t>
      </w:r>
    </w:p>
    <w:p w:rsidR="001208AA" w:rsidRPr="001208AA" w:rsidRDefault="001208AA" w:rsidP="00A80B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стоимость услуг по оформлению проездных билетов;</w:t>
      </w:r>
    </w:p>
    <w:p w:rsidR="001208AA" w:rsidRPr="001208AA" w:rsidRDefault="001208AA" w:rsidP="00A80B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расходы на оплату постельных принадлежностей в поездах;</w:t>
      </w:r>
    </w:p>
    <w:p w:rsidR="001208AA" w:rsidRPr="001208AA" w:rsidRDefault="001208AA" w:rsidP="00A80B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4.4. Расходы на проезд по России компенсируются в соответствии сподпунктом «в»пункта 1 постановления Правительства РФ от 2 октября 2002 г. № 729.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бю</w:t>
      </w:r>
      <w:r w:rsidR="00A80BEE">
        <w:rPr>
          <w:rFonts w:ascii="Times New Roman" w:eastAsia="Times New Roman" w:hAnsi="Times New Roman" w:cs="Times New Roman"/>
          <w:sz w:val="24"/>
          <w:szCs w:val="24"/>
          <w:lang w:eastAsia="ru-RU"/>
        </w:rPr>
        <w:t>джета на содержание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4.5. При направлении сотрудника в загранкомандировку ему дополнительно возмещаются расходы:</w:t>
      </w:r>
    </w:p>
    <w:p w:rsidR="001208AA" w:rsidRPr="001208AA" w:rsidRDefault="001208AA" w:rsidP="00A80BE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 оформление загранпаспорта (визы, др. выездных документов);</w:t>
      </w:r>
    </w:p>
    <w:p w:rsidR="001208AA" w:rsidRPr="001208AA" w:rsidRDefault="001208AA" w:rsidP="00A80BE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 оформление обязательной медицинской страховки;</w:t>
      </w:r>
    </w:p>
    <w:p w:rsidR="001208AA" w:rsidRPr="001208AA" w:rsidRDefault="001208AA" w:rsidP="00A80BE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уплате обязательных консульских и аэродромных сборов;</w:t>
      </w:r>
    </w:p>
    <w:p w:rsidR="001208AA" w:rsidRPr="001208AA" w:rsidRDefault="001208AA" w:rsidP="00A80BE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уплате сборов на право въезда или транзита автомобиля;</w:t>
      </w:r>
    </w:p>
    <w:p w:rsidR="001208AA" w:rsidRPr="001208AA" w:rsidRDefault="001208AA" w:rsidP="00A80BE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уплате иных обязательных платежей и сборов.</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4.6. Если до места командировки можно добраться разными видами транспорта, руководство учреждения вправе по своему выбору о</w:t>
      </w:r>
      <w:r w:rsidR="00A80BEE">
        <w:rPr>
          <w:rFonts w:ascii="Times New Roman" w:eastAsia="Times New Roman" w:hAnsi="Times New Roman" w:cs="Times New Roman"/>
          <w:sz w:val="24"/>
          <w:szCs w:val="24"/>
          <w:lang w:eastAsia="ru-RU"/>
        </w:rPr>
        <w:t>платить сотруднику один из них.</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A80BEE">
        <w:rPr>
          <w:rFonts w:ascii="Times New Roman" w:eastAsia="Times New Roman" w:hAnsi="Times New Roman" w:cs="Times New Roman"/>
          <w:sz w:val="24"/>
          <w:szCs w:val="24"/>
          <w:lang w:eastAsia="ru-RU"/>
        </w:rPr>
        <w:t xml:space="preserve"> с представленными документами.</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4.8. При командировках по России размер суточных составляет 100 руб. за каждый день нахождения в командировке.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направлении сотрудника в командировку за границу из России суточные выплачиваются в размере и порядке, установленномпостановлением Правительства РФ от 26 декабря 2005 г. № 812</w:t>
      </w:r>
      <w:r w:rsidRPr="001208AA">
        <w:rPr>
          <w:rFonts w:ascii="Times New Roman" w:eastAsia="Times New Roman" w:hAnsi="Times New Roman" w:cs="Times New Roman"/>
          <w:bCs/>
          <w:iCs/>
          <w:color w:val="FF0000"/>
          <w:sz w:val="24"/>
          <w:szCs w:val="24"/>
          <w:lang w:eastAsia="ru-RU"/>
        </w:rPr>
        <w:t>.</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w:t>
      </w:r>
      <w:r w:rsidR="00A80BEE">
        <w:rPr>
          <w:rFonts w:ascii="Times New Roman" w:eastAsia="Times New Roman" w:hAnsi="Times New Roman" w:cs="Times New Roman"/>
          <w:sz w:val="24"/>
          <w:szCs w:val="24"/>
          <w:lang w:eastAsia="ru-RU"/>
        </w:rPr>
        <w:t>ировки в установленном порядке.</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4.9.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руководствуютсяприказом Минфина </w:t>
      </w:r>
      <w:r w:rsidR="00A80BEE">
        <w:rPr>
          <w:rFonts w:ascii="Times New Roman" w:eastAsia="Times New Roman" w:hAnsi="Times New Roman" w:cs="Times New Roman"/>
          <w:sz w:val="24"/>
          <w:szCs w:val="24"/>
          <w:lang w:eastAsia="ru-RU"/>
        </w:rPr>
        <w:t>России от 2 августа 2004 № 64н.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Возмещение расходов на перевозку багажа весом свыше установленных транспортными предприятиями предельных норм не производится.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Возмещение расходов на служебные телефонные переговоры проводится в размерах, согласованных с лицом, принявшим решен</w:t>
      </w:r>
      <w:r w:rsidR="00A80BEE">
        <w:rPr>
          <w:rFonts w:ascii="Times New Roman" w:eastAsia="Times New Roman" w:hAnsi="Times New Roman" w:cs="Times New Roman"/>
          <w:sz w:val="24"/>
          <w:szCs w:val="24"/>
          <w:lang w:eastAsia="ru-RU"/>
        </w:rPr>
        <w:t>ие о командировании сотрудника.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4.11. Сотруднику, направленному в однодневную командировку, согласно статьям 167, 168 Трудового кодекса РФ, оплачиваются:</w:t>
      </w:r>
      <w:r w:rsidRPr="001208AA">
        <w:rPr>
          <w:rFonts w:ascii="Times New Roman" w:eastAsia="Times New Roman" w:hAnsi="Times New Roman" w:cs="Times New Roman"/>
          <w:sz w:val="24"/>
          <w:szCs w:val="24"/>
          <w:lang w:eastAsia="ru-RU"/>
        </w:rPr>
        <w:br/>
        <w:t>– средний заработок за день командировки;</w:t>
      </w:r>
      <w:r w:rsidRPr="001208AA">
        <w:rPr>
          <w:rFonts w:ascii="Times New Roman" w:eastAsia="Times New Roman" w:hAnsi="Times New Roman" w:cs="Times New Roman"/>
          <w:sz w:val="24"/>
          <w:szCs w:val="24"/>
          <w:lang w:eastAsia="ru-RU"/>
        </w:rPr>
        <w:br/>
        <w:t>– расходы на проезд;</w:t>
      </w:r>
      <w:r w:rsidRPr="001208AA">
        <w:rPr>
          <w:rFonts w:ascii="Times New Roman" w:eastAsia="Times New Roman" w:hAnsi="Times New Roman" w:cs="Times New Roman"/>
          <w:sz w:val="24"/>
          <w:szCs w:val="24"/>
          <w:lang w:eastAsia="ru-RU"/>
        </w:rPr>
        <w:br/>
        <w:t>– иные расходы, произведенные сотрудником с разрешения руководителя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Суточные (надбавки взамен суточных) при однодневной командировке не выплачиваются.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5. Порядок отчета сотрудника о служебной командировке</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служебное задание с кратким отчетом о выполнении;</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проездные билеты;</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счета за проживание;</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чеки ККТ;</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товарные чеки;</w:t>
      </w:r>
    </w:p>
    <w:p w:rsidR="001208AA" w:rsidRPr="001208AA" w:rsidRDefault="001208AA" w:rsidP="00A80BE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квитанции электронных терминалов (слипы);</w:t>
      </w:r>
    </w:p>
    <w:p w:rsidR="001208AA" w:rsidRPr="001208AA" w:rsidRDefault="001208AA" w:rsidP="00A80BE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ксерокопии загранпаспорта с отметками о пересечении границы (при загранкомандировках); </w:t>
      </w:r>
    </w:p>
    <w:p w:rsidR="001208AA" w:rsidRPr="00A80BEE" w:rsidRDefault="001208AA" w:rsidP="00A80BEE">
      <w:pPr>
        <w:numPr>
          <w:ilvl w:val="0"/>
          <w:numId w:val="23"/>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документы, подтверждающие стоимость служебных телефонных переговоров, и т. д.</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w:t>
      </w:r>
      <w:r w:rsidR="00A80BEE">
        <w:rPr>
          <w:rFonts w:ascii="Times New Roman" w:eastAsia="Times New Roman" w:hAnsi="Times New Roman" w:cs="Times New Roman"/>
          <w:sz w:val="24"/>
          <w:szCs w:val="24"/>
          <w:lang w:eastAsia="ru-RU"/>
        </w:rPr>
        <w:t>оцессуальным законодательством.</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6. Отзыв сотрудника из командировки или отмена командировки осуществляется в следующем порядке</w:t>
      </w:r>
      <w:r w:rsidRPr="001208AA">
        <w:rPr>
          <w:rFonts w:ascii="Times New Roman" w:eastAsia="Times New Roman" w:hAnsi="Times New Roman" w:cs="Times New Roman"/>
          <w:sz w:val="24"/>
          <w:szCs w:val="24"/>
          <w:lang w:eastAsia="ru-RU"/>
        </w:rPr>
        <w:t>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После решения руководителя готовится приказ об отмене командировки или отзыве из командировки.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Возмещение расходов отозванному из командировки сотруднику производится на основании авансового отчета и приложенных к нему документ</w:t>
      </w:r>
      <w:r w:rsidR="00A80BEE">
        <w:rPr>
          <w:rFonts w:ascii="Times New Roman" w:eastAsia="Times New Roman" w:hAnsi="Times New Roman" w:cs="Times New Roman"/>
          <w:sz w:val="24"/>
          <w:szCs w:val="24"/>
          <w:lang w:eastAsia="ru-RU"/>
        </w:rPr>
        <w:t>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6.2. Командировка может быть прекращена досрочно по решению руководителя учреждения в случаях:</w:t>
      </w:r>
    </w:p>
    <w:p w:rsidR="001208AA" w:rsidRPr="001208AA" w:rsidRDefault="001208AA" w:rsidP="00A80BE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выполнения служебного задания в полном объеме;</w:t>
      </w:r>
    </w:p>
    <w:p w:rsidR="001208AA" w:rsidRPr="001208AA" w:rsidRDefault="001208AA" w:rsidP="00A80BE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208AA" w:rsidRPr="001208AA" w:rsidRDefault="001208AA" w:rsidP="00A80BE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наличия служебной необходимости;</w:t>
      </w:r>
    </w:p>
    <w:p w:rsidR="001208AA" w:rsidRPr="00A80BEE" w:rsidRDefault="001208AA" w:rsidP="00A80BE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нарушения сотрудником трудовой дисциплины в период нахождения в командировке.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Приложение 7</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 </w:t>
      </w:r>
      <w:r w:rsidR="00C37C03">
        <w:rPr>
          <w:rFonts w:ascii="Times New Roman" w:eastAsia="Times New Roman" w:hAnsi="Times New Roman" w:cs="Times New Roman"/>
          <w:lang w:eastAsia="ru-RU"/>
        </w:rPr>
        <w:t xml:space="preserve">к </w:t>
      </w:r>
      <w:r w:rsidR="00A80BEE" w:rsidRPr="00A80BEE">
        <w:rPr>
          <w:rFonts w:ascii="Times New Roman" w:eastAsia="Times New Roman" w:hAnsi="Times New Roman" w:cs="Times New Roman"/>
          <w:lang w:eastAsia="ru-RU"/>
        </w:rPr>
        <w:t>ра</w:t>
      </w:r>
      <w:r w:rsidR="005F6264">
        <w:rPr>
          <w:rFonts w:ascii="Times New Roman" w:eastAsia="Times New Roman" w:hAnsi="Times New Roman" w:cs="Times New Roman"/>
          <w:lang w:eastAsia="ru-RU"/>
        </w:rPr>
        <w:t>споряжению</w:t>
      </w:r>
      <w:r w:rsidR="00A80BEE" w:rsidRPr="00A80BEE">
        <w:rPr>
          <w:rFonts w:ascii="Times New Roman" w:eastAsia="Times New Roman" w:hAnsi="Times New Roman" w:cs="Times New Roman"/>
          <w:lang w:eastAsia="ru-RU"/>
        </w:rPr>
        <w:t xml:space="preserve"> от 09.01.2019</w:t>
      </w:r>
      <w:r w:rsidRPr="001208AA">
        <w:rPr>
          <w:rFonts w:ascii="Times New Roman" w:eastAsia="Times New Roman" w:hAnsi="Times New Roman" w:cs="Times New Roman"/>
          <w:lang w:eastAsia="ru-RU"/>
        </w:rPr>
        <w:t xml:space="preserve"> № </w:t>
      </w:r>
      <w:r w:rsidR="00C37C03">
        <w:rPr>
          <w:rFonts w:ascii="Times New Roman" w:eastAsia="Times New Roman" w:hAnsi="Times New Roman" w:cs="Times New Roman"/>
          <w:lang w:eastAsia="ru-RU"/>
        </w:rPr>
        <w:t>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Порядок принятия обязательств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w:t>
      </w:r>
      <w:r w:rsidR="00A80BEE">
        <w:rPr>
          <w:rFonts w:ascii="Times New Roman" w:eastAsia="Times New Roman" w:hAnsi="Times New Roman" w:cs="Times New Roman"/>
          <w:lang w:eastAsia="ru-RU"/>
        </w:rPr>
        <w:t>енных обязательств прошлых лет.</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на оплату коммунальных расходов и услуг связи, по которым счета фактуры поступают в месяце следующим за отчетным  и т. д.). </w:t>
      </w: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Порядок принятия бюджетных обязательств (принятых, принимаемых, отложенных) приведен в таблице № 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 Принятые обязательства отражаются в журнале регистрации обязательств (ф. 0504064).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color w:val="000000"/>
          <w:shd w:val="clear" w:color="auto" w:fill="FFFFFF"/>
          <w:lang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Таблица № 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Порядок учета принятых (принимаемых, отложенных) бюджетных обязательств </w:t>
      </w:r>
    </w:p>
    <w:tbl>
      <w:tblPr>
        <w:tblW w:w="14379" w:type="dxa"/>
        <w:tblCellMar>
          <w:top w:w="15" w:type="dxa"/>
          <w:left w:w="15" w:type="dxa"/>
          <w:bottom w:w="15" w:type="dxa"/>
          <w:right w:w="15" w:type="dxa"/>
        </w:tblCellMar>
        <w:tblLook w:val="04A0"/>
      </w:tblPr>
      <w:tblGrid>
        <w:gridCol w:w="560"/>
        <w:gridCol w:w="2676"/>
        <w:gridCol w:w="2403"/>
        <w:gridCol w:w="2408"/>
        <w:gridCol w:w="2490"/>
        <w:gridCol w:w="526"/>
        <w:gridCol w:w="1395"/>
        <w:gridCol w:w="1921"/>
      </w:tblGrid>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 xml:space="preserve">№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b/>
                <w:bCs/>
                <w:lang w:eastAsia="ru-RU"/>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Документ-</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b/>
                <w:bCs/>
                <w:lang w:eastAsia="ru-RU"/>
              </w:rPr>
              <w:t xml:space="preserve">основание/первичный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b/>
                <w:bCs/>
                <w:lang w:eastAsia="ru-RU"/>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 xml:space="preserve">Момент отражения </w:t>
            </w:r>
            <w:r w:rsidRPr="001208AA">
              <w:rPr>
                <w:rFonts w:ascii="Times New Roman" w:eastAsia="Times New Roman" w:hAnsi="Times New Roman" w:cs="Times New Roman"/>
                <w:b/>
                <w:bCs/>
                <w:lang w:eastAsia="ru-RU"/>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Сумма обязательства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Бухгалтерские записи</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Кредит</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7</w:t>
            </w:r>
          </w:p>
        </w:tc>
      </w:tr>
      <w:tr w:rsidR="001208AA" w:rsidRPr="001208AA" w:rsidTr="001208A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 Обязательства по госконтрактам</w:t>
            </w:r>
          </w:p>
        </w:tc>
      </w:tr>
      <w:tr w:rsidR="001208AA" w:rsidRPr="001208AA" w:rsidTr="001208AA">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Обязательства по контрактам с единственным поставщиком (подрядчиком, исполнителем), которые заключены </w:t>
            </w:r>
            <w:r w:rsidRPr="001208AA">
              <w:rPr>
                <w:rFonts w:ascii="Times New Roman" w:eastAsia="Times New Roman" w:hAnsi="Times New Roman" w:cs="Times New Roman"/>
                <w:bCs/>
                <w:lang w:eastAsia="ru-RU"/>
              </w:rPr>
              <w:t>без конкурентных процедур</w:t>
            </w:r>
          </w:p>
        </w:tc>
      </w:tr>
      <w:tr w:rsidR="001208AA" w:rsidRPr="001208AA" w:rsidTr="001208AA">
        <w:tc>
          <w:tcPr>
            <w:tcW w:w="0" w:type="auto"/>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Государственный контракт/ </w:t>
            </w:r>
            <w:r w:rsidRPr="001208AA">
              <w:rPr>
                <w:rFonts w:ascii="Times New Roman" w:eastAsia="Times New Roman" w:hAnsi="Times New Roman" w:cs="Times New Roman"/>
                <w:lang w:eastAsia="ru-RU"/>
              </w:rPr>
              <w:br/>
              <w:t>Бухгалтерская справка (ф. 0504833)</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государственного контракта</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 сумме заключенного контракта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Обязательства по госконтрактам, заключенным путем проведения конкурентных закупок (конкурсов, аукционов, запросов котировок, запросов </w:t>
            </w:r>
            <w:r w:rsidRPr="001208AA">
              <w:rPr>
                <w:rFonts w:ascii="Times New Roman" w:eastAsia="Times New Roman" w:hAnsi="Times New Roman" w:cs="Times New Roman"/>
                <w:lang w:eastAsia="ru-RU"/>
              </w:rPr>
              <w:br/>
              <w:t>предложений)</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(исполнителем, подрядчиком)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Извещение о проведении закупки/ Бухгалтерская </w:t>
            </w:r>
            <w:r w:rsidRPr="001208AA">
              <w:rPr>
                <w:rFonts w:ascii="Times New Roman" w:eastAsia="Times New Roman" w:hAnsi="Times New Roman" w:cs="Times New Roman"/>
                <w:lang w:eastAsia="ru-RU"/>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КРБ.1.502.17.ХХХ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КРБ.1.502.Х7.ХХХ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Принятие суммы расходного обязательства </w:t>
            </w:r>
            <w:r w:rsidRPr="001208AA">
              <w:rPr>
                <w:rFonts w:ascii="Times New Roman" w:eastAsia="Times New Roman" w:hAnsi="Times New Roman" w:cs="Times New Roman"/>
                <w:lang w:eastAsia="ru-RU"/>
              </w:rPr>
              <w:lastRenderedPageBreak/>
              <w:t>при заключении государственного контракта по итогам конкурентной закупки (конкурса, аукциона, запроса котировок, запроса предложений)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Государственный контракт/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lang w:eastAsia="ru-RU"/>
              </w:rPr>
              <w:lastRenderedPageBreak/>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Дата подписания государственного </w:t>
            </w:r>
            <w:r w:rsidRPr="001208AA">
              <w:rPr>
                <w:rFonts w:ascii="Times New Roman" w:eastAsia="Times New Roman" w:hAnsi="Times New Roman" w:cs="Times New Roman"/>
                <w:lang w:eastAsia="ru-RU"/>
              </w:rPr>
              <w:lastRenderedPageBreak/>
              <w:t>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Обязательство отражается в сумме </w:t>
            </w:r>
            <w:r w:rsidRPr="001208AA">
              <w:rPr>
                <w:rFonts w:ascii="Times New Roman" w:eastAsia="Times New Roman" w:hAnsi="Times New Roman" w:cs="Times New Roman"/>
                <w:lang w:eastAsia="ru-RU"/>
              </w:rPr>
              <w:lastRenderedPageBreak/>
              <w:t>заключенного контракта с учетом финансовых периодов, в которых он будет исполнен</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1.3</w:t>
            </w:r>
          </w:p>
        </w:tc>
        <w:tc>
          <w:tcPr>
            <w:tcW w:w="13814" w:type="dxa"/>
            <w:gridSpan w:val="7"/>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Уточнение обязательств по контрактам</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Уточнение принимаемых обязательств на сумму экономиипри заключении госконтракта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Корректировка обязательства на сумму, сэкономленную в результате проведения закупки </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Уменьшение принятого обязательства в случае:</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отмены закупки;</w:t>
            </w:r>
            <w:r w:rsidRPr="001208AA">
              <w:rPr>
                <w:rFonts w:ascii="Times New Roman" w:eastAsia="Times New Roman" w:hAnsi="Times New Roman" w:cs="Times New Roman"/>
                <w:lang w:eastAsia="ru-RU"/>
              </w:rPr>
              <w:br/>
              <w:t>– признания закупки несостоявшейся по причине того, что не было подано ни одной заявки;</w:t>
            </w:r>
            <w:r w:rsidRPr="001208AA">
              <w:rPr>
                <w:rFonts w:ascii="Times New Roman" w:eastAsia="Times New Roman" w:hAnsi="Times New Roman" w:cs="Times New Roman"/>
                <w:lang w:eastAsia="ru-RU"/>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Протокол подведения итогов конкурса, аукциона, запроса котировок или запроса предложений. Протокол </w:t>
            </w:r>
            <w:r w:rsidRPr="001208AA">
              <w:rPr>
                <w:rFonts w:ascii="Times New Roman" w:eastAsia="Times New Roman" w:hAnsi="Times New Roman" w:cs="Times New Roman"/>
                <w:lang w:eastAsia="ru-RU"/>
              </w:rPr>
              <w:br/>
              <w:t xml:space="preserve">признания победителя закупки уклонившимся от заключения контракта/ </w:t>
            </w:r>
            <w:r w:rsidRPr="001208AA">
              <w:rPr>
                <w:rFonts w:ascii="Times New Roman" w:eastAsia="Times New Roman" w:hAnsi="Times New Roman" w:cs="Times New Roman"/>
                <w:lang w:eastAsia="ru-RU"/>
              </w:rPr>
              <w:br/>
              <w:t xml:space="preserve">Бухгалтерская справка </w:t>
            </w:r>
            <w:r w:rsidRPr="001208AA">
              <w:rPr>
                <w:rFonts w:ascii="Times New Roman" w:eastAsia="Times New Roman" w:hAnsi="Times New Roman" w:cs="Times New Roman"/>
                <w:lang w:eastAsia="ru-RU"/>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протокола о признании конкурентной закупки несостоявшейся.</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Уменьшение ранее принятого обязательства на всю сумму способом «Красное сторно»</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КРБ.1.502.17.ХХХ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КРБ.1.502.Х7.ХХХ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1.4</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Обязательства по госконтрактам, принятые в прошлые годы и не исполненные по состоянию на начало текущего финансового года</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 Обязательства по текущей деятельности учреждения</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Обязательства, связанные с оплатой труда</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Расходное расписание </w:t>
            </w:r>
            <w:r w:rsidRPr="001208AA">
              <w:rPr>
                <w:rFonts w:ascii="Times New Roman" w:eastAsia="Times New Roman" w:hAnsi="Times New Roman" w:cs="Times New Roman"/>
                <w:lang w:eastAsia="ru-RU"/>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КРБ.1.502.11.211</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Расчетные ведомости </w:t>
            </w:r>
            <w:r w:rsidRPr="001208AA">
              <w:rPr>
                <w:rFonts w:ascii="Times New Roman" w:eastAsia="Times New Roman" w:hAnsi="Times New Roman" w:cs="Times New Roman"/>
                <w:lang w:eastAsia="ru-RU"/>
              </w:rPr>
              <w:br/>
              <w:t>(ф. 0504402).</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Расчетно-платежные ведомости (ф. 0504401).</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Карточки индивидуального учета сумм начисленных выплат и иных вознаграждений и сумм </w:t>
            </w:r>
            <w:r w:rsidRPr="001208AA">
              <w:rPr>
                <w:rFonts w:ascii="Times New Roman" w:eastAsia="Times New Roman" w:hAnsi="Times New Roman" w:cs="Times New Roman"/>
                <w:lang w:eastAsia="ru-RU"/>
              </w:rPr>
              <w:br/>
              <w:t xml:space="preserve">начисленных страховых </w:t>
            </w:r>
            <w:r w:rsidRPr="001208AA">
              <w:rPr>
                <w:rFonts w:ascii="Times New Roman" w:eastAsia="Times New Roman" w:hAnsi="Times New Roman" w:cs="Times New Roman"/>
                <w:lang w:eastAsia="ru-RU"/>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В момент образования </w:t>
            </w:r>
            <w:r w:rsidRPr="001208AA">
              <w:rPr>
                <w:rFonts w:ascii="Times New Roman" w:eastAsia="Times New Roman" w:hAnsi="Times New Roman" w:cs="Times New Roman"/>
                <w:lang w:eastAsia="ru-RU"/>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КРБ.1.502.11.213</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Обязательства по расчетам с подотчетными лицами</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Выдача денег под отчет сотруднику на приобретение товаров </w:t>
            </w:r>
            <w:r w:rsidRPr="001208AA">
              <w:rPr>
                <w:rFonts w:ascii="Times New Roman" w:eastAsia="Times New Roman" w:hAnsi="Times New Roman" w:cs="Times New Roman"/>
                <w:lang w:eastAsia="ru-RU"/>
              </w:rPr>
              <w:lastRenderedPageBreak/>
              <w:t>(работ,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Приказ о направлении в </w:t>
            </w:r>
            <w:r w:rsidRPr="001208AA">
              <w:rPr>
                <w:rFonts w:ascii="Times New Roman" w:eastAsia="Times New Roman" w:hAnsi="Times New Roman" w:cs="Times New Roman"/>
                <w:lang w:eastAsia="ru-RU"/>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Корректировка обязательства: </w:t>
            </w:r>
            <w:r w:rsidRPr="001208AA">
              <w:rPr>
                <w:rFonts w:ascii="Times New Roman" w:eastAsia="Times New Roman" w:hAnsi="Times New Roman" w:cs="Times New Roman"/>
                <w:lang w:eastAsia="ru-RU"/>
              </w:rPr>
              <w:br/>
              <w:t>при перерасходе – в сторону увеличения; при экономии – в сторону уменьшения</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Перерасход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Экономия способом «Красное сторно»</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Обязательства перед бюджетом, по возмещению вреда, по другим выплатам(налоги, госпошлины, сборы, исполнительные документы)</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начисленных </w:t>
            </w:r>
            <w:r w:rsidRPr="001208AA">
              <w:rPr>
                <w:rFonts w:ascii="Times New Roman" w:eastAsia="Times New Roman" w:hAnsi="Times New Roman" w:cs="Times New Roman"/>
                <w:lang w:eastAsia="ru-RU"/>
              </w:rPr>
              <w:br/>
              <w:t>обязательств (платежей)</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Бухгалтерские справки </w:t>
            </w:r>
            <w:r w:rsidRPr="001208AA">
              <w:rPr>
                <w:rFonts w:ascii="Times New Roman" w:eastAsia="Times New Roman" w:hAnsi="Times New Roman" w:cs="Times New Roman"/>
                <w:lang w:eastAsia="ru-RU"/>
              </w:rPr>
              <w:br/>
              <w:t>(ф. 0504833) с приложением расчетов.</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КРБ.1.502.11.290</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КРБ.1.502.Х1.290</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Исполнительный лист.</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Судебный приказ.</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Постановления судебных (следственных) органов.</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КРБ.1.502.11.290</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КРБ.1.502.Х1.290</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2.4.</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Публичные нормативные обязательства(социальное обеспечение, пособия)</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Расчетные ведомости.</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Бухгалтерская справка (ф. 0504833) (с указанием нормативных </w:t>
            </w:r>
            <w:r w:rsidRPr="001208AA">
              <w:rPr>
                <w:rFonts w:ascii="Times New Roman" w:eastAsia="Times New Roman" w:hAnsi="Times New Roman" w:cs="Times New Roman"/>
                <w:lang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КРБ.1.503.13.000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2.5</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Публичные обязательства, не относящиеся к нормативным</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Социальные выплаты детям-сиротам и детям, оставшимся без попечения родителей, в рамках дополнительных </w:t>
            </w:r>
            <w:r w:rsidRPr="001208AA">
              <w:rPr>
                <w:rFonts w:ascii="Times New Roman" w:eastAsia="Times New Roman" w:hAnsi="Times New Roman" w:cs="Times New Roman"/>
                <w:lang w:eastAsia="ru-RU"/>
              </w:rPr>
              <w:lastRenderedPageBreak/>
              <w:t>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Договор (контракт).</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Реестр выплат.</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Бухгалтерская справка (ф. 0504833) (с указанием нормативных </w:t>
            </w:r>
            <w:r w:rsidRPr="001208AA">
              <w:rPr>
                <w:rFonts w:ascii="Times New Roman" w:eastAsia="Times New Roman" w:hAnsi="Times New Roman" w:cs="Times New Roman"/>
                <w:lang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 Обязательства по предоставлению субсидий и межбюджетных трансфертов</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Предоставление субсидий:</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Соглашение о предоставлении субсидии.</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заключенных соглашений о предоставлении </w:t>
            </w:r>
            <w:r w:rsidRPr="001208AA">
              <w:rPr>
                <w:rFonts w:ascii="Times New Roman" w:eastAsia="Times New Roman" w:hAnsi="Times New Roman" w:cs="Times New Roman"/>
                <w:lang w:eastAsia="ru-RU"/>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бюджетным и автономным учреждениям на иные цели;</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 организациям, ИП, гражданам – производителям товаров, работ, услуг (подлежащих исполнению в текущем </w:t>
            </w:r>
            <w:r w:rsidRPr="001208AA">
              <w:rPr>
                <w:rFonts w:ascii="Times New Roman" w:eastAsia="Times New Roman" w:hAnsi="Times New Roman" w:cs="Times New Roman"/>
                <w:lang w:eastAsia="ru-RU"/>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КРБ.1.503.13.000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Соответствующие нормативно-правовые </w:t>
            </w:r>
            <w:r w:rsidRPr="001208AA">
              <w:rPr>
                <w:rFonts w:ascii="Times New Roman" w:eastAsia="Times New Roman" w:hAnsi="Times New Roman" w:cs="Times New Roman"/>
                <w:lang w:eastAsia="ru-RU"/>
              </w:rPr>
              <w:lastRenderedPageBreak/>
              <w:t>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Дата в соответствии с нормативно-правовым </w:t>
            </w:r>
            <w:r w:rsidRPr="001208AA">
              <w:rPr>
                <w:rFonts w:ascii="Times New Roman" w:eastAsia="Times New Roman" w:hAnsi="Times New Roman" w:cs="Times New Roman"/>
                <w:lang w:eastAsia="ru-RU"/>
              </w:rPr>
              <w:lastRenderedPageBreak/>
              <w:t>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Объем бюджетных ассигнований на </w:t>
            </w:r>
            <w:r w:rsidRPr="001208AA">
              <w:rPr>
                <w:rFonts w:ascii="Times New Roman" w:eastAsia="Times New Roman" w:hAnsi="Times New Roman" w:cs="Times New Roman"/>
                <w:lang w:eastAsia="ru-RU"/>
              </w:rPr>
              <w:lastRenderedPageBreak/>
              <w:t>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4. Прочие обязательства</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Договор (соглашение) о </w:t>
            </w:r>
            <w:r w:rsidRPr="001208AA">
              <w:rPr>
                <w:rFonts w:ascii="Times New Roman" w:eastAsia="Times New Roman" w:hAnsi="Times New Roman" w:cs="Times New Roman"/>
                <w:lang w:eastAsia="ru-RU"/>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 Отложенные обязательства</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КРБ.1.502.99.ХХХ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КРБ.1.502.99.ХХХ</w:t>
            </w:r>
          </w:p>
        </w:tc>
      </w:tr>
      <w:tr w:rsidR="001208AA" w:rsidRPr="001208AA" w:rsidTr="001208AA">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Документы, подтверждающие возникновение обязательства/ </w:t>
            </w:r>
            <w:r w:rsidRPr="001208AA">
              <w:rPr>
                <w:rFonts w:ascii="Times New Roman" w:eastAsia="Times New Roman" w:hAnsi="Times New Roman" w:cs="Times New Roman"/>
                <w:lang w:eastAsia="ru-RU"/>
              </w:rPr>
              <w:br/>
              <w:t xml:space="preserve">Бухгалтерская справка </w:t>
            </w:r>
            <w:r w:rsidRPr="001208AA">
              <w:rPr>
                <w:rFonts w:ascii="Times New Roman" w:eastAsia="Times New Roman" w:hAnsi="Times New Roman" w:cs="Times New Roman"/>
                <w:lang w:eastAsia="ru-RU"/>
              </w:rPr>
              <w:br/>
              <w:t>(ф. 0504833)</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 момент образования кредиторской задолженности</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принятого обязательства в рамках созданного резерва </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368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КРБ.1.502.99.ХХХ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r>
      <w:tr w:rsidR="001208AA" w:rsidRPr="001208AA" w:rsidTr="001208AA">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КРБ.1.502.99.ХХХ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КРБ.1.502.Х1.ХХХ</w:t>
            </w:r>
          </w:p>
        </w:tc>
      </w:tr>
      <w:tr w:rsidR="001208AA" w:rsidRPr="001208AA" w:rsidTr="001208AA">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текущий финансовый период</w:t>
            </w:r>
          </w:p>
        </w:tc>
      </w:tr>
      <w:tr w:rsidR="001208AA" w:rsidRPr="001208AA" w:rsidTr="001208AA">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КРБ.1.501.13.000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КРБ.1.501.93.000</w:t>
            </w:r>
          </w:p>
        </w:tc>
      </w:tr>
      <w:tr w:rsidR="001208AA" w:rsidRPr="001208AA" w:rsidTr="001208AA">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368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 плановый период</w:t>
            </w:r>
          </w:p>
        </w:tc>
      </w:tr>
      <w:tr w:rsidR="001208AA" w:rsidRPr="001208AA" w:rsidTr="001208AA">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КРБ.1.501.Х3.000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КРБ.1.501.93.000</w:t>
            </w:r>
          </w:p>
        </w:tc>
      </w:tr>
      <w:tr w:rsidR="001208AA" w:rsidRPr="001208AA" w:rsidTr="001208AA">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Скорректированы ранее принятые бюджетные обязательства по зарплате – в части отпускных, </w:t>
            </w:r>
            <w:r w:rsidRPr="001208AA">
              <w:rPr>
                <w:rFonts w:ascii="Times New Roman" w:eastAsia="Times New Roman" w:hAnsi="Times New Roman" w:cs="Times New Roman"/>
                <w:lang w:eastAsia="ru-RU"/>
              </w:rPr>
              <w:lastRenderedPageBreak/>
              <w:t>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Документы, подтверждающие возникновение обязательства по </w:t>
            </w:r>
            <w:r w:rsidRPr="001208AA">
              <w:rPr>
                <w:rFonts w:ascii="Times New Roman" w:eastAsia="Times New Roman" w:hAnsi="Times New Roman" w:cs="Times New Roman"/>
                <w:lang w:eastAsia="ru-RU"/>
              </w:rPr>
              <w:lastRenderedPageBreak/>
              <w:t xml:space="preserve">отпускным/ </w:t>
            </w:r>
            <w:r w:rsidRPr="001208AA">
              <w:rPr>
                <w:rFonts w:ascii="Times New Roman" w:eastAsia="Times New Roman" w:hAnsi="Times New Roman" w:cs="Times New Roman"/>
                <w:lang w:eastAsia="ru-RU"/>
              </w:rPr>
              <w:br/>
              <w:t xml:space="preserve">Бухгалтерская справка </w:t>
            </w:r>
            <w:r w:rsidRPr="001208AA">
              <w:rPr>
                <w:rFonts w:ascii="Times New Roman" w:eastAsia="Times New Roman" w:hAnsi="Times New Roman" w:cs="Times New Roman"/>
                <w:lang w:eastAsia="ru-RU"/>
              </w:rPr>
              <w:br/>
              <w:t>(ф. 0504833)</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В момент образования кредиторской задолженности по отпускным</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Сумма принятого обязательства по отпускным за счет резерва способом </w:t>
            </w:r>
            <w:r w:rsidRPr="001208AA">
              <w:rPr>
                <w:rFonts w:ascii="Times New Roman" w:eastAsia="Times New Roman" w:hAnsi="Times New Roman" w:cs="Times New Roman"/>
                <w:lang w:eastAsia="ru-RU"/>
              </w:rPr>
              <w:lastRenderedPageBreak/>
              <w:t>«Красное сторно»</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КРБ.1.501.13.000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color w:val="000000"/>
                <w:shd w:val="clear" w:color="auto" w:fill="FFFFFF"/>
                <w:lang w:eastAsia="ru-RU"/>
              </w:rPr>
              <w:t>КРБ.1.502.11.211</w:t>
            </w:r>
          </w:p>
        </w:tc>
      </w:tr>
      <w:tr w:rsidR="001208AA" w:rsidRPr="001208AA" w:rsidTr="001208AA">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r>
      <w:tr w:rsidR="001208AA" w:rsidRPr="001208AA" w:rsidTr="001208AA">
        <w:tc>
          <w:tcPr>
            <w:tcW w:w="0" w:type="auto"/>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756"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409"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410"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2552"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495"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1343" w:type="dxa"/>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A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Таблица № 2</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Порядок принятия денежных обязательств текущего финансового года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bl>
      <w:tblPr>
        <w:tblW w:w="14610" w:type="dxa"/>
        <w:tblCellMar>
          <w:top w:w="15" w:type="dxa"/>
          <w:left w:w="15" w:type="dxa"/>
          <w:bottom w:w="15" w:type="dxa"/>
          <w:right w:w="15" w:type="dxa"/>
        </w:tblCellMar>
        <w:tblLook w:val="04A0"/>
      </w:tblPr>
      <w:tblGrid>
        <w:gridCol w:w="656"/>
        <w:gridCol w:w="3532"/>
        <w:gridCol w:w="2320"/>
        <w:gridCol w:w="2337"/>
        <w:gridCol w:w="2017"/>
        <w:gridCol w:w="1874"/>
        <w:gridCol w:w="1874"/>
      </w:tblGrid>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Документ-</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b/>
                <w:bCs/>
                <w:lang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 xml:space="preserve">Момент </w:t>
            </w:r>
            <w:r w:rsidRPr="001208AA">
              <w:rPr>
                <w:rFonts w:ascii="Times New Roman" w:eastAsia="Times New Roman" w:hAnsi="Times New Roman" w:cs="Times New Roman"/>
                <w:b/>
                <w:bCs/>
                <w:lang w:eastAsia="ru-RU"/>
              </w:rPr>
              <w:br/>
              <w:t xml:space="preserve">отражения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b/>
                <w:bCs/>
                <w:lang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Бухгалтерские записи</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b/>
                <w:bCs/>
                <w:lang w:eastAsia="ru-RU"/>
              </w:rPr>
              <w:t>Кредит</w:t>
            </w:r>
          </w:p>
        </w:tc>
      </w:tr>
      <w:tr w:rsidR="001208AA" w:rsidRPr="001208AA" w:rsidTr="001208AA">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7</w:t>
            </w:r>
          </w:p>
        </w:tc>
      </w:tr>
      <w:tr w:rsidR="001208AA" w:rsidRPr="001208AA" w:rsidTr="001208AA">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 Денежные обязательства по госконтрактам</w:t>
            </w:r>
          </w:p>
        </w:tc>
      </w:tr>
      <w:tr w:rsidR="001208AA" w:rsidRPr="001208AA" w:rsidTr="001208AA">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Оплата госконтрактов на выполнение работ, оказание услуг, в том числе:</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Госконтракты на выполнение иных </w:t>
            </w:r>
            <w:r w:rsidRPr="001208AA">
              <w:rPr>
                <w:rFonts w:ascii="Times New Roman" w:eastAsia="Times New Roman" w:hAnsi="Times New Roman" w:cs="Times New Roman"/>
                <w:lang w:eastAsia="ru-RU"/>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Принятие денежного обязательства </w:t>
            </w:r>
            <w:r w:rsidRPr="001208AA">
              <w:rPr>
                <w:rFonts w:ascii="Times New Roman" w:eastAsia="Times New Roman" w:hAnsi="Times New Roman" w:cs="Times New Roman"/>
                <w:lang w:eastAsia="ru-RU"/>
              </w:rPr>
              <w:lastRenderedPageBreak/>
              <w:t>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Госконтракт. Счет на </w:t>
            </w:r>
            <w:r w:rsidRPr="001208AA">
              <w:rPr>
                <w:rFonts w:ascii="Times New Roman" w:eastAsia="Times New Roman" w:hAnsi="Times New Roman" w:cs="Times New Roman"/>
                <w:lang w:eastAsia="ru-RU"/>
              </w:rPr>
              <w:lastRenderedPageBreak/>
              <w:t>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Дата, определенная </w:t>
            </w:r>
            <w:r w:rsidRPr="001208AA">
              <w:rPr>
                <w:rFonts w:ascii="Times New Roman" w:eastAsia="Times New Roman" w:hAnsi="Times New Roman" w:cs="Times New Roman"/>
                <w:lang w:eastAsia="ru-RU"/>
              </w:rPr>
              <w:lastRenderedPageBreak/>
              <w:t>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2. Денежные обязательства по текущей деятельности учреждения</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Денежные обязательства, связанные с оплатой труда</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Расчетные ведомости (ф. 0504402).</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КРБ.1.502.12.211</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Расчетные ведомости (ф. 0504402).</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КРБ.1.502.12.213</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Денежные обязательства по расчетам с подотчетными лицами</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Перерасход</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Экономия способом «Красное сторно»</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Денежные обязательства перед бюджетом, по возмещению вреда, по другим выплатам</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КРБ.1.502.12.290</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Исполнительный лист.</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Судебный приказ.</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Постановления </w:t>
            </w:r>
            <w:r w:rsidRPr="001208AA">
              <w:rPr>
                <w:rFonts w:ascii="Times New Roman" w:eastAsia="Times New Roman" w:hAnsi="Times New Roman" w:cs="Times New Roman"/>
                <w:lang w:eastAsia="ru-RU"/>
              </w:rPr>
              <w:lastRenderedPageBreak/>
              <w:t>судебных (следственных) органов.</w:t>
            </w:r>
          </w:p>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Сумма начисленных обязательств </w:t>
            </w:r>
            <w:r w:rsidRPr="001208AA">
              <w:rPr>
                <w:rFonts w:ascii="Times New Roman" w:eastAsia="Times New Roman" w:hAnsi="Times New Roman" w:cs="Times New Roman"/>
                <w:lang w:eastAsia="ru-RU"/>
              </w:rPr>
              <w:lastRenderedPageBreak/>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КРБ.1.502.12.290</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КРБ.1.502.12.ХХХ</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r>
      <w:tr w:rsidR="001208AA" w:rsidRPr="001208AA" w:rsidTr="001208AA">
        <w:tc>
          <w:tcPr>
            <w:tcW w:w="0" w:type="auto"/>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Приложение 8</w:t>
      </w:r>
      <w:r w:rsidRPr="001208AA">
        <w:rPr>
          <w:rFonts w:ascii="Times New Roman" w:eastAsia="Times New Roman" w:hAnsi="Times New Roman" w:cs="Times New Roman"/>
          <w:sz w:val="24"/>
          <w:szCs w:val="24"/>
          <w:lang w:eastAsia="ru-RU"/>
        </w:rPr>
        <w:br/>
        <w:t xml:space="preserve">к </w:t>
      </w:r>
      <w:r w:rsidR="00A80BEE" w:rsidRPr="00A80BEE">
        <w:rPr>
          <w:rFonts w:ascii="Times New Roman" w:eastAsia="Times New Roman" w:hAnsi="Times New Roman" w:cs="Times New Roman"/>
          <w:sz w:val="24"/>
          <w:szCs w:val="24"/>
          <w:lang w:eastAsia="ru-RU"/>
        </w:rPr>
        <w:t>ра</w:t>
      </w:r>
      <w:r w:rsidR="005F6264">
        <w:rPr>
          <w:rFonts w:ascii="Times New Roman" w:eastAsia="Times New Roman" w:hAnsi="Times New Roman" w:cs="Times New Roman"/>
          <w:sz w:val="24"/>
          <w:szCs w:val="24"/>
          <w:lang w:eastAsia="ru-RU"/>
        </w:rPr>
        <w:t>споряжению</w:t>
      </w:r>
      <w:bookmarkStart w:id="73" w:name="_GoBack"/>
      <w:bookmarkEnd w:id="73"/>
      <w:r w:rsidR="00A80BEE" w:rsidRPr="00A80BEE">
        <w:rPr>
          <w:rFonts w:ascii="Times New Roman" w:eastAsia="Times New Roman" w:hAnsi="Times New Roman" w:cs="Times New Roman"/>
          <w:sz w:val="24"/>
          <w:szCs w:val="24"/>
          <w:lang w:eastAsia="ru-RU"/>
        </w:rPr>
        <w:t xml:space="preserve"> от 09.01.2019</w:t>
      </w:r>
      <w:r w:rsidRPr="001208AA">
        <w:rPr>
          <w:rFonts w:ascii="Times New Roman" w:eastAsia="Times New Roman" w:hAnsi="Times New Roman" w:cs="Times New Roman"/>
          <w:sz w:val="24"/>
          <w:szCs w:val="24"/>
          <w:lang w:eastAsia="ru-RU"/>
        </w:rPr>
        <w:t xml:space="preserve"> № </w:t>
      </w:r>
      <w:r w:rsidR="00C37C03">
        <w:rPr>
          <w:rFonts w:ascii="Times New Roman" w:eastAsia="Times New Roman" w:hAnsi="Times New Roman" w:cs="Times New Roman"/>
          <w:sz w:val="24"/>
          <w:szCs w:val="24"/>
          <w:lang w:eastAsia="ru-RU"/>
        </w:rPr>
        <w:t>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sz w:val="24"/>
          <w:szCs w:val="24"/>
          <w:lang w:eastAsia="ru-RU"/>
        </w:rPr>
        <w:t> </w:t>
      </w:r>
      <w:r w:rsidRPr="001208AA">
        <w:rPr>
          <w:rFonts w:ascii="Times New Roman" w:eastAsia="Times New Roman" w:hAnsi="Times New Roman" w:cs="Times New Roman"/>
          <w:b/>
          <w:bCs/>
          <w:sz w:val="24"/>
          <w:szCs w:val="24"/>
          <w:lang w:eastAsia="ru-RU"/>
        </w:rPr>
        <w:t>Порядок проведения инвентаризации активов и обязательств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Настоящий Порядок разработан в соответствии со следующими документами: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Законом от 06.12.2011 № 402-ФЗ «О бухгалтерском учете»;</w:t>
      </w:r>
      <w:r w:rsidRPr="001208AA">
        <w:rPr>
          <w:rFonts w:ascii="Times New Roman" w:eastAsia="Times New Roman" w:hAnsi="Times New Roman" w:cs="Times New Roman"/>
          <w:sz w:val="24"/>
          <w:szCs w:val="24"/>
          <w:lang w:eastAsia="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lang w:eastAsia="ru-RU"/>
        </w:rPr>
      </w:pPr>
      <w:r w:rsidRPr="001208AA">
        <w:rPr>
          <w:rFonts w:ascii="Times New Roman" w:eastAsia="Times New Roman" w:hAnsi="Times New Roman" w:cs="Times New Roman"/>
          <w:sz w:val="24"/>
          <w:szCs w:val="24"/>
          <w:lang w:eastAsia="ru-RU"/>
        </w:rPr>
        <w:t xml:space="preserve">– Федеральным стандартом «Доходы», утвержденным приказом Минфина </w:t>
      </w:r>
      <w:r w:rsidRPr="001208AA">
        <w:rPr>
          <w:rFonts w:ascii="Times New Roman" w:eastAsia="Times New Roman" w:hAnsi="Times New Roman" w:cs="Times New Roman"/>
          <w:sz w:val="24"/>
          <w:szCs w:val="24"/>
          <w:shd w:val="clear" w:color="auto" w:fill="FFFFFF"/>
          <w:lang w:eastAsia="ru-RU"/>
        </w:rPr>
        <w:t>от 27.02.2018 № 32н;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shd w:val="clear" w:color="auto" w:fill="FFFFFF"/>
          <w:lang w:eastAsia="ru-RU"/>
        </w:rPr>
        <w:t xml:space="preserve">– </w:t>
      </w:r>
      <w:r w:rsidRPr="001208AA">
        <w:rPr>
          <w:rFonts w:ascii="Times New Roman" w:eastAsia="Times New Roman" w:hAnsi="Times New Roman" w:cs="Times New Roman"/>
          <w:sz w:val="24"/>
          <w:szCs w:val="24"/>
          <w:lang w:eastAsia="ru-RU"/>
        </w:rPr>
        <w:t>Федеральным стандартом «Учетная политика, оценочные значения и ошибки», утвержденным приказом Минфина</w:t>
      </w:r>
      <w:r w:rsidRPr="001208AA">
        <w:rPr>
          <w:rFonts w:ascii="Times New Roman" w:eastAsia="Times New Roman" w:hAnsi="Times New Roman" w:cs="Times New Roman"/>
          <w:sz w:val="24"/>
          <w:szCs w:val="24"/>
          <w:shd w:val="clear" w:color="auto" w:fill="FFFFFF"/>
          <w:lang w:eastAsia="ru-RU"/>
        </w:rPr>
        <w:t xml:space="preserve"> от 30.12.2017 </w:t>
      </w:r>
      <w:r w:rsidRPr="001208AA">
        <w:rPr>
          <w:rFonts w:ascii="Times New Roman" w:eastAsia="Times New Roman" w:hAnsi="Times New Roman" w:cs="Times New Roman"/>
          <w:sz w:val="24"/>
          <w:szCs w:val="24"/>
          <w:lang w:eastAsia="ru-RU"/>
        </w:rPr>
        <w:t>№ 274н;</w:t>
      </w:r>
      <w:r w:rsidRPr="001208AA">
        <w:rPr>
          <w:rFonts w:ascii="Times New Roman" w:eastAsia="Times New Roman" w:hAnsi="Times New Roman" w:cs="Times New Roman"/>
          <w:sz w:val="24"/>
          <w:szCs w:val="24"/>
          <w:lang w:eastAsia="ru-RU"/>
        </w:rPr>
        <w:br/>
        <w:t>– указанием ЦБ от 11.03.2014 № 3210-У «О порядке ведения кассовых операций юридическими лицами...»;</w:t>
      </w:r>
      <w:r w:rsidRPr="001208AA">
        <w:rPr>
          <w:rFonts w:ascii="Times New Roman" w:eastAsia="Times New Roman" w:hAnsi="Times New Roman" w:cs="Times New Roman"/>
          <w:sz w:val="24"/>
          <w:szCs w:val="24"/>
          <w:lang w:eastAsia="ru-RU"/>
        </w:rPr>
        <w:br/>
        <w:t>– Методическими указаниями по первичным документам и регистрам, утвержденными приказом Минфина от 30.03.2015 № 52н;</w:t>
      </w:r>
      <w:r w:rsidRPr="001208AA">
        <w:rPr>
          <w:rFonts w:ascii="Times New Roman" w:eastAsia="Times New Roman" w:hAnsi="Times New Roman" w:cs="Times New Roman"/>
          <w:sz w:val="24"/>
          <w:szCs w:val="24"/>
          <w:lang w:eastAsia="ru-RU"/>
        </w:rPr>
        <w:br/>
        <w:t>– Правилами учета и хранения драгоценных металлов, камней и изделий, утвержденными постановлением Правительства от 28.09.2000 № 731.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bCs/>
          <w:sz w:val="24"/>
          <w:szCs w:val="24"/>
          <w:lang w:eastAsia="ru-RU"/>
        </w:rPr>
        <w:t>1. Общие положения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1208AA">
        <w:rPr>
          <w:rFonts w:ascii="Times New Roman" w:eastAsia="Times New Roman" w:hAnsi="Times New Roman" w:cs="Times New Roman"/>
          <w:bCs/>
          <w:iCs/>
          <w:sz w:val="24"/>
          <w:szCs w:val="24"/>
          <w:lang w:eastAsia="ru-RU"/>
        </w:rPr>
        <w:t>Такжеинвентаризации подлежит имущество, находящееся на ответственном хранении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w:t>
      </w:r>
      <w:r w:rsidRPr="001208AA">
        <w:rPr>
          <w:rFonts w:ascii="Times New Roman" w:eastAsia="Times New Roman" w:hAnsi="Times New Roman" w:cs="Times New Roman"/>
          <w:bCs/>
          <w:iCs/>
          <w:sz w:val="24"/>
          <w:szCs w:val="24"/>
          <w:lang w:eastAsia="ru-RU"/>
        </w:rPr>
        <w:t>нвентаризацию имущества, переданного в аренду (безвозмездное пользование), проводитарендатор (ссудополучатель).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1.3. Основными целями инвентаризации являются:</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выявление фактического наличия имущества, как собственного, так и не принадлежащего учреждению, но числящегося в бухгалтерском учете;</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сопоставление фактического наличия с данными бухгалтерского учета;</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полноты отражения в учете имущества, финансовых активов и обязательств (выявление неучтенных объектов, недостач);</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документальное подтверждение наличия имущества, финансовых активов и обязательств;</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определение фактического состояния имущества и его оценка;</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выявление признаков обесценения активов;</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выявление дебиторской задолженности, безнадежной к взысканию и сомнительной;</w:t>
      </w:r>
    </w:p>
    <w:p w:rsidR="001208AA" w:rsidRPr="001208AA" w:rsidRDefault="001208AA" w:rsidP="001208A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выявление кредиторской задолженности, не востребованной кредиторами;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1.4. Проведение инвентаризации обязательно:</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передаче имущества в аренду, выкупе, продаже;</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 составлением годовой отчетности (кроме имущества, инвентаризация которого проводилась не ранее 1 октября отчетного года);</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смене ответственных лиц;</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выявлении фактов хищения, злоупотребления или порчи имущества (немедленно по установлении таких фактов);</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реорганизации, изменении типа учреждения или ликвидации учреждения;</w:t>
      </w:r>
    </w:p>
    <w:p w:rsidR="001208AA" w:rsidRPr="001208AA" w:rsidRDefault="001208AA" w:rsidP="001208A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других случаях, предусмотренных действующим законодательством.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При коллективной или бригадной материальной ответственности инвентаризациюнеобходимо проводить:</w:t>
      </w:r>
    </w:p>
    <w:p w:rsidR="001208AA" w:rsidRPr="001208AA" w:rsidRDefault="001208AA" w:rsidP="001208AA">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при смене руководителя коллектива или бригадира;</w:t>
      </w:r>
    </w:p>
    <w:p w:rsidR="001208AA" w:rsidRPr="001208AA" w:rsidRDefault="001208AA" w:rsidP="001208AA">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при выбытии из коллектива или бригады более 50 процентов работников;</w:t>
      </w:r>
    </w:p>
    <w:p w:rsidR="001208AA" w:rsidRPr="001208AA" w:rsidRDefault="001208AA" w:rsidP="001208AA">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по требованию одного или нескольких членов коллектива или бригады.</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bCs/>
          <w:sz w:val="24"/>
          <w:szCs w:val="24"/>
          <w:lang w:eastAsia="ru-RU"/>
        </w:rPr>
        <w:t>2. Общий порядок и сроки проведения инвентаризации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2.1. Для проведения инвентаризации в учреждении создается постоянно действующая инвентаризационная комиссия.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2.2. Инвентаризации подлежит имущество учреждения, вложения в него на счете 106.00 «Вложения в нефинансовые активы», а также следующие финансовые активы, </w:t>
      </w:r>
      <w:r w:rsidRPr="001208AA">
        <w:rPr>
          <w:rFonts w:ascii="Times New Roman" w:eastAsia="Times New Roman" w:hAnsi="Times New Roman" w:cs="Times New Roman"/>
          <w:sz w:val="24"/>
          <w:szCs w:val="24"/>
          <w:lang w:eastAsia="ru-RU"/>
        </w:rPr>
        <w:lastRenderedPageBreak/>
        <w:t>обязательства и финансовые результаты:</w:t>
      </w:r>
      <w:r w:rsidRPr="001208AA">
        <w:rPr>
          <w:rFonts w:ascii="Times New Roman" w:eastAsia="Times New Roman" w:hAnsi="Times New Roman" w:cs="Times New Roman"/>
          <w:sz w:val="24"/>
          <w:szCs w:val="24"/>
          <w:lang w:eastAsia="ru-RU"/>
        </w:rPr>
        <w:br/>
        <w:t>– денежные средства – счет Х.201.00.000;</w:t>
      </w:r>
      <w:r w:rsidRPr="001208AA">
        <w:rPr>
          <w:rFonts w:ascii="Times New Roman" w:eastAsia="Times New Roman" w:hAnsi="Times New Roman" w:cs="Times New Roman"/>
          <w:sz w:val="24"/>
          <w:szCs w:val="24"/>
          <w:lang w:eastAsia="ru-RU"/>
        </w:rPr>
        <w:br/>
        <w:t>– расчеты по доходам – счет Х.205.00.000;</w:t>
      </w:r>
      <w:r w:rsidRPr="001208AA">
        <w:rPr>
          <w:rFonts w:ascii="Times New Roman" w:eastAsia="Times New Roman" w:hAnsi="Times New Roman" w:cs="Times New Roman"/>
          <w:sz w:val="24"/>
          <w:szCs w:val="24"/>
          <w:lang w:eastAsia="ru-RU"/>
        </w:rPr>
        <w:br/>
        <w:t>– расчеты по выданным авансам – счет Х.206.00.000;</w:t>
      </w:r>
      <w:r w:rsidRPr="001208AA">
        <w:rPr>
          <w:rFonts w:ascii="Times New Roman" w:eastAsia="Times New Roman" w:hAnsi="Times New Roman" w:cs="Times New Roman"/>
          <w:sz w:val="24"/>
          <w:szCs w:val="24"/>
          <w:lang w:eastAsia="ru-RU"/>
        </w:rPr>
        <w:br/>
        <w:t>– расчеты с подотчетными лицами – счет Х.208.00.000;</w:t>
      </w:r>
      <w:r w:rsidRPr="001208AA">
        <w:rPr>
          <w:rFonts w:ascii="Times New Roman" w:eastAsia="Times New Roman" w:hAnsi="Times New Roman" w:cs="Times New Roman"/>
          <w:sz w:val="24"/>
          <w:szCs w:val="24"/>
          <w:lang w:eastAsia="ru-RU"/>
        </w:rPr>
        <w:br/>
        <w:t>– расчеты по ущербу имуществу и иным доходам – счет Х.209.00.000;</w:t>
      </w:r>
      <w:r w:rsidRPr="001208AA">
        <w:rPr>
          <w:rFonts w:ascii="Times New Roman" w:eastAsia="Times New Roman" w:hAnsi="Times New Roman" w:cs="Times New Roman"/>
          <w:sz w:val="24"/>
          <w:szCs w:val="24"/>
          <w:lang w:eastAsia="ru-RU"/>
        </w:rPr>
        <w:br/>
        <w:t>– расчеты по принятым обязательствам – счет Х.302.00.000;</w:t>
      </w:r>
      <w:r w:rsidRPr="001208AA">
        <w:rPr>
          <w:rFonts w:ascii="Times New Roman" w:eastAsia="Times New Roman" w:hAnsi="Times New Roman" w:cs="Times New Roman"/>
          <w:sz w:val="24"/>
          <w:szCs w:val="24"/>
          <w:lang w:eastAsia="ru-RU"/>
        </w:rPr>
        <w:br/>
        <w:t>– расчеты по платежам в бюджеты – счет Х.303.00.000;</w:t>
      </w:r>
      <w:r w:rsidRPr="001208AA">
        <w:rPr>
          <w:rFonts w:ascii="Times New Roman" w:eastAsia="Times New Roman" w:hAnsi="Times New Roman" w:cs="Times New Roman"/>
          <w:sz w:val="24"/>
          <w:szCs w:val="24"/>
          <w:lang w:eastAsia="ru-RU"/>
        </w:rPr>
        <w:br/>
        <w:t>– прочие расчеты с кредиторами – счет Х.304.00.000;</w:t>
      </w:r>
      <w:r w:rsidRPr="001208AA">
        <w:rPr>
          <w:rFonts w:ascii="Times New Roman" w:eastAsia="Times New Roman" w:hAnsi="Times New Roman" w:cs="Times New Roman"/>
          <w:sz w:val="24"/>
          <w:szCs w:val="24"/>
          <w:lang w:eastAsia="ru-RU"/>
        </w:rPr>
        <w:br/>
        <w:t>– расчеты с кредиторами по долговым обязательствам – счет Х.301.00.000;</w:t>
      </w:r>
      <w:r w:rsidRPr="001208AA">
        <w:rPr>
          <w:rFonts w:ascii="Times New Roman" w:eastAsia="Times New Roman" w:hAnsi="Times New Roman" w:cs="Times New Roman"/>
          <w:sz w:val="24"/>
          <w:szCs w:val="24"/>
          <w:lang w:eastAsia="ru-RU"/>
        </w:rPr>
        <w:br/>
        <w:t>– доходы будущих периодов – счет Х.401.40.000;</w:t>
      </w:r>
      <w:r w:rsidRPr="001208AA">
        <w:rPr>
          <w:rFonts w:ascii="Times New Roman" w:eastAsia="Times New Roman" w:hAnsi="Times New Roman" w:cs="Times New Roman"/>
          <w:sz w:val="24"/>
          <w:szCs w:val="24"/>
          <w:lang w:eastAsia="ru-RU"/>
        </w:rPr>
        <w:br/>
        <w:t>– расходы будущих периодов – счет Х.401.50.000;</w:t>
      </w:r>
      <w:r w:rsidRPr="001208AA">
        <w:rPr>
          <w:rFonts w:ascii="Times New Roman" w:eastAsia="Times New Roman" w:hAnsi="Times New Roman" w:cs="Times New Roman"/>
          <w:sz w:val="24"/>
          <w:szCs w:val="24"/>
          <w:lang w:eastAsia="ru-RU"/>
        </w:rPr>
        <w:br/>
        <w:t>– резервы предстоящих расходов – счет Х.401.60.000.</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2.3. Сроки проведения плановых инвентаризаций установлены в Графике проведения инвентаризации.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2.6. Фактическое наличие имущества при инвентаризации определяют путем обязательного подсчета, взвешивания, обмера.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2.7. Проверка фактического наличия имущества производится при обязательном участии ответственных лиц.</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2.8. Для оформления инвентаризации комиссия применяет следующие формы, утвержденные приказом Минфина от 30.03.2015 № 52н: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1208AA">
        <w:rPr>
          <w:rFonts w:ascii="Times New Roman" w:eastAsia="Times New Roman" w:hAnsi="Times New Roman" w:cs="Times New Roman"/>
          <w:sz w:val="24"/>
          <w:szCs w:val="24"/>
          <w:lang w:eastAsia="ru-RU"/>
        </w:rPr>
        <w:t>– инвентаризационная опись остатков на счетах учета денежных средств (ф. 0504082);</w:t>
      </w:r>
      <w:r w:rsidRPr="001208AA">
        <w:rPr>
          <w:rFonts w:ascii="Times New Roman" w:eastAsia="Times New Roman" w:hAnsi="Times New Roman" w:cs="Times New Roman"/>
          <w:sz w:val="24"/>
          <w:szCs w:val="24"/>
          <w:lang w:eastAsia="ru-RU"/>
        </w:rPr>
        <w:br/>
        <w:t>– инвентаризационная опись (сличительная ведомость) бланков строгой отчетности и денежных документов (ф. 0504086);</w:t>
      </w:r>
      <w:r w:rsidRPr="001208AA">
        <w:rPr>
          <w:rFonts w:ascii="Times New Roman" w:eastAsia="Times New Roman" w:hAnsi="Times New Roman" w:cs="Times New Roman"/>
          <w:sz w:val="24"/>
          <w:szCs w:val="24"/>
          <w:lang w:eastAsia="ru-RU"/>
        </w:rPr>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1208AA">
        <w:rPr>
          <w:rFonts w:ascii="Times New Roman" w:eastAsia="Times New Roman" w:hAnsi="Times New Roman" w:cs="Times New Roman"/>
          <w:sz w:val="24"/>
          <w:szCs w:val="24"/>
          <w:lang w:eastAsia="ru-RU"/>
        </w:rPr>
        <w:br/>
        <w:t>– инвентаризационная опись наличных денежных средств (ф. 0504088);</w:t>
      </w:r>
      <w:r w:rsidRPr="001208AA">
        <w:rPr>
          <w:rFonts w:ascii="Times New Roman" w:eastAsia="Times New Roman" w:hAnsi="Times New Roman" w:cs="Times New Roman"/>
          <w:sz w:val="24"/>
          <w:szCs w:val="24"/>
          <w:lang w:eastAsia="ru-RU"/>
        </w:rPr>
        <w:br/>
        <w:t>– инвентаризационная опись расчетов с покупателями, поставщиками и прочими дебиторами и кредиторами (ф. 0504089);</w:t>
      </w:r>
      <w:r w:rsidRPr="001208AA">
        <w:rPr>
          <w:rFonts w:ascii="Times New Roman" w:eastAsia="Times New Roman" w:hAnsi="Times New Roman" w:cs="Times New Roman"/>
          <w:sz w:val="24"/>
          <w:szCs w:val="24"/>
          <w:lang w:eastAsia="ru-RU"/>
        </w:rPr>
        <w:br/>
        <w:t>– инвентаризационная опись расчетов по поступлениям (ф. 0504091);</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sz w:val="24"/>
          <w:szCs w:val="24"/>
          <w:lang w:eastAsia="ru-RU"/>
        </w:rPr>
        <w:lastRenderedPageBreak/>
        <w:t>– ведомость расхождений по результатам инвентаризации (ф. 0504092);</w:t>
      </w:r>
      <w:r w:rsidRPr="001208AA">
        <w:rPr>
          <w:rFonts w:ascii="Times New Roman" w:eastAsia="Times New Roman" w:hAnsi="Times New Roman" w:cs="Times New Roman"/>
          <w:sz w:val="24"/>
          <w:szCs w:val="24"/>
          <w:lang w:eastAsia="ru-RU"/>
        </w:rPr>
        <w:br/>
        <w:t>– акт о результатах инвентаризации (ф. 0504835);</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 инвентаризационная опись задолженности по кредитам, займам (ссудам) (ф. 0504083);</w:t>
      </w:r>
      <w:r w:rsidRPr="001208AA">
        <w:rPr>
          <w:rFonts w:ascii="Times New Roman" w:eastAsia="Times New Roman" w:hAnsi="Times New Roman" w:cs="Times New Roman"/>
          <w:bCs/>
          <w:iCs/>
          <w:sz w:val="24"/>
          <w:szCs w:val="24"/>
          <w:lang w:eastAsia="ru-RU"/>
        </w:rPr>
        <w:br/>
        <w:t>– инвентаризационная опись ценных бумаг (ф. 0504081).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Формы заполняют в порядке, установленном Методическими указаниями, утвержденными приказом Минфина от 30.03.2015 № 52н.</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1208AA">
        <w:rPr>
          <w:rFonts w:ascii="Times New Roman" w:eastAsia="Times New Roman" w:hAnsi="Times New Roman" w:cs="Times New Roman"/>
          <w:sz w:val="24"/>
          <w:szCs w:val="24"/>
          <w:lang w:eastAsia="ru-RU"/>
        </w:rPr>
        <w:t>приказом Минфина от 13.06.1995 № 49.</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bCs/>
          <w:sz w:val="24"/>
          <w:szCs w:val="24"/>
          <w:lang w:eastAsia="ru-RU"/>
        </w:rPr>
        <w:t>3. Особенности инвентаризации отдельных видов имущества, финансовых активов, обязательств и финансовых результатов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Перед инвентаризацией комиссия проверяет:</w:t>
      </w:r>
      <w:r w:rsidRPr="001208AA">
        <w:rPr>
          <w:rFonts w:ascii="Times New Roman" w:eastAsia="Times New Roman" w:hAnsi="Times New Roman" w:cs="Times New Roman"/>
          <w:sz w:val="24"/>
          <w:szCs w:val="24"/>
          <w:lang w:eastAsia="ru-RU"/>
        </w:rPr>
        <w:br/>
        <w:t>– есть ли инвентарные карточки, книги и описи на основные средства, как они заполнены;</w:t>
      </w:r>
      <w:r w:rsidRPr="001208AA">
        <w:rPr>
          <w:rFonts w:ascii="Times New Roman" w:eastAsia="Times New Roman" w:hAnsi="Times New Roman" w:cs="Times New Roman"/>
          <w:sz w:val="24"/>
          <w:szCs w:val="24"/>
          <w:lang w:eastAsia="ru-RU"/>
        </w:rPr>
        <w:br/>
        <w:t>– состояние техпаспортов и других технических документов;</w:t>
      </w:r>
      <w:r w:rsidRPr="001208AA">
        <w:rPr>
          <w:rFonts w:ascii="Times New Roman" w:eastAsia="Times New Roman" w:hAnsi="Times New Roman" w:cs="Times New Roman"/>
          <w:sz w:val="24"/>
          <w:szCs w:val="24"/>
          <w:lang w:eastAsia="ru-RU"/>
        </w:rPr>
        <w:br/>
        <w:t>– документы о государственной регистрации объектов;</w:t>
      </w:r>
      <w:r w:rsidRPr="001208AA">
        <w:rPr>
          <w:rFonts w:ascii="Times New Roman" w:eastAsia="Times New Roman" w:hAnsi="Times New Roman" w:cs="Times New Roman"/>
          <w:sz w:val="24"/>
          <w:szCs w:val="24"/>
          <w:lang w:eastAsia="ru-RU"/>
        </w:rPr>
        <w:br/>
        <w:t>– документы на основные средства, которые приняли или сдали на хранение и в аренду.</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ходе инвентаризации комиссия проверяет:</w:t>
      </w:r>
      <w:r w:rsidRPr="001208AA">
        <w:rPr>
          <w:rFonts w:ascii="Times New Roman" w:eastAsia="Times New Roman" w:hAnsi="Times New Roman" w:cs="Times New Roman"/>
          <w:sz w:val="24"/>
          <w:szCs w:val="24"/>
          <w:lang w:eastAsia="ru-RU"/>
        </w:rPr>
        <w:br/>
        <w:t>– фактическое наличие объектов основных средств, эксплуатируются ли они по назначению;</w:t>
      </w:r>
      <w:r w:rsidRPr="001208AA">
        <w:rPr>
          <w:rFonts w:ascii="Times New Roman" w:eastAsia="Times New Roman" w:hAnsi="Times New Roman" w:cs="Times New Roman"/>
          <w:sz w:val="24"/>
          <w:szCs w:val="24"/>
          <w:lang w:eastAsia="ru-RU"/>
        </w:rPr>
        <w:br/>
        <w:t>– физическое состояние объектов основных средств: рабочее, поломка, износ, порча и т. 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 xml:space="preserve">Данные об эксплуатации и физическом состоянии комиссия указывает в инвентаризационной описи (ф. 0504087). </w:t>
      </w:r>
      <w:r w:rsidRPr="001208AA">
        <w:rPr>
          <w:rFonts w:ascii="Times New Roman" w:eastAsia="Times New Roman" w:hAnsi="Times New Roman" w:cs="Times New Roman"/>
          <w:iCs/>
          <w:sz w:val="24"/>
          <w:szCs w:val="24"/>
          <w:lang w:eastAsia="ru-RU"/>
        </w:rPr>
        <w:t>Графы 8 и 9 инвентаризационной описи по НФА комиссия заполняет следующим образом.</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В графе 8 «Статус объекта учета» указываются коды статусов:</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t>11 – в эксплуатации;</w:t>
      </w:r>
      <w:r w:rsidRPr="001208AA">
        <w:rPr>
          <w:rFonts w:ascii="Times New Roman" w:eastAsia="Times New Roman" w:hAnsi="Times New Roman" w:cs="Times New Roman"/>
          <w:iCs/>
          <w:sz w:val="24"/>
          <w:szCs w:val="24"/>
          <w:lang w:eastAsia="ru-RU"/>
        </w:rPr>
        <w:br/>
        <w:t>12 – требуется ремонт;</w:t>
      </w:r>
      <w:r w:rsidRPr="001208AA">
        <w:rPr>
          <w:rFonts w:ascii="Times New Roman" w:eastAsia="Times New Roman" w:hAnsi="Times New Roman" w:cs="Times New Roman"/>
          <w:iCs/>
          <w:sz w:val="24"/>
          <w:szCs w:val="24"/>
          <w:lang w:eastAsia="ru-RU"/>
        </w:rPr>
        <w:br/>
        <w:t>13 – находится на консервации;</w:t>
      </w:r>
      <w:r w:rsidRPr="001208AA">
        <w:rPr>
          <w:rFonts w:ascii="Times New Roman" w:eastAsia="Times New Roman" w:hAnsi="Times New Roman" w:cs="Times New Roman"/>
          <w:iCs/>
          <w:sz w:val="24"/>
          <w:szCs w:val="24"/>
          <w:lang w:eastAsia="ru-RU"/>
        </w:rPr>
        <w:br/>
        <w:t>14 – требуется модернизация;</w:t>
      </w:r>
      <w:r w:rsidRPr="001208AA">
        <w:rPr>
          <w:rFonts w:ascii="Times New Roman" w:eastAsia="Times New Roman" w:hAnsi="Times New Roman" w:cs="Times New Roman"/>
          <w:iCs/>
          <w:sz w:val="24"/>
          <w:szCs w:val="24"/>
          <w:lang w:eastAsia="ru-RU"/>
        </w:rPr>
        <w:br/>
        <w:t>15 – требуется реконструкция;</w:t>
      </w:r>
      <w:r w:rsidRPr="001208AA">
        <w:rPr>
          <w:rFonts w:ascii="Times New Roman" w:eastAsia="Times New Roman" w:hAnsi="Times New Roman" w:cs="Times New Roman"/>
          <w:iCs/>
          <w:sz w:val="24"/>
          <w:szCs w:val="24"/>
          <w:lang w:eastAsia="ru-RU"/>
        </w:rPr>
        <w:br/>
        <w:t>16 – не соответствует требованиям эксплуатации;</w:t>
      </w:r>
      <w:r w:rsidRPr="001208AA">
        <w:rPr>
          <w:rFonts w:ascii="Times New Roman" w:eastAsia="Times New Roman" w:hAnsi="Times New Roman" w:cs="Times New Roman"/>
          <w:iCs/>
          <w:sz w:val="24"/>
          <w:szCs w:val="24"/>
          <w:lang w:eastAsia="ru-RU"/>
        </w:rPr>
        <w:br/>
        <w:t>17 – не введен в эксплуатацию.</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t>В графе 9 «Целевая функция актива» указываются коды функции: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11 – продолжить эксплуатацию;</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12 – ремонт;</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13 – консервация;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14 – модернизация, дооснащение (дооборудование);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15 – реконструкция;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16 – списание;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17 – утилизация.</w:t>
      </w:r>
      <w:r w:rsidRPr="001208AA">
        <w:rPr>
          <w:rFonts w:ascii="Times New Roman" w:eastAsia="Times New Roman" w:hAnsi="Times New Roman" w:cs="Times New Roman"/>
          <w:sz w:val="24"/>
          <w:szCs w:val="24"/>
          <w:lang w:eastAsia="ru-RU"/>
        </w:rPr>
        <w:t> </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1208AA">
        <w:rPr>
          <w:rFonts w:ascii="Times New Roman" w:eastAsia="Times New Roman" w:hAnsi="Times New Roman" w:cs="Times New Roman"/>
          <w:sz w:val="24"/>
          <w:szCs w:val="24"/>
          <w:lang w:eastAsia="ru-RU"/>
        </w:rPr>
        <w:t xml:space="preserve">3.2. </w:t>
      </w:r>
      <w:r w:rsidRPr="001208AA">
        <w:rPr>
          <w:rFonts w:ascii="Times New Roman" w:eastAsia="Times New Roman" w:hAnsi="Times New Roman" w:cs="Times New Roman"/>
          <w:bCs/>
          <w:iCs/>
          <w:sz w:val="24"/>
          <w:szCs w:val="24"/>
          <w:lang w:eastAsia="ru-RU"/>
        </w:rPr>
        <w:t>Инвентаризация библиотечных фондов проводится при смене руководителя библиотеки, а также в следующие сроки:</w:t>
      </w:r>
      <w:r w:rsidRPr="001208AA">
        <w:rPr>
          <w:rFonts w:ascii="Times New Roman" w:eastAsia="Times New Roman" w:hAnsi="Times New Roman" w:cs="Times New Roman"/>
          <w:bCs/>
          <w:iCs/>
          <w:sz w:val="24"/>
          <w:szCs w:val="24"/>
          <w:lang w:eastAsia="ru-RU"/>
        </w:rPr>
        <w:br/>
        <w:t>– наиболее ценные фонды, хранящиеся в сейфах, – ежегодно;</w:t>
      </w:r>
      <w:r w:rsidRPr="001208AA">
        <w:rPr>
          <w:rFonts w:ascii="Times New Roman" w:eastAsia="Times New Roman" w:hAnsi="Times New Roman" w:cs="Times New Roman"/>
          <w:bCs/>
          <w:iCs/>
          <w:sz w:val="24"/>
          <w:szCs w:val="24"/>
          <w:lang w:eastAsia="ru-RU"/>
        </w:rPr>
        <w:br/>
        <w:t>– редчайшие и ценные фонды – один раз в три года;</w:t>
      </w:r>
      <w:r w:rsidRPr="001208AA">
        <w:rPr>
          <w:rFonts w:ascii="Times New Roman" w:eastAsia="Times New Roman" w:hAnsi="Times New Roman" w:cs="Times New Roman"/>
          <w:bCs/>
          <w:iCs/>
          <w:sz w:val="24"/>
          <w:szCs w:val="24"/>
          <w:lang w:eastAsia="ru-RU"/>
        </w:rPr>
        <w:br/>
        <w:t>– остальные фонды – один раз в пять лет.</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 По незавершенному капстроительству на счете 106.11 «Вложения в основные средства – недвижимое имущество учреждения» комиссия проверяет:</w:t>
      </w:r>
      <w:r w:rsidRPr="001208AA">
        <w:rPr>
          <w:rFonts w:ascii="Times New Roman" w:eastAsia="Times New Roman" w:hAnsi="Times New Roman" w:cs="Times New Roman"/>
          <w:sz w:val="24"/>
          <w:szCs w:val="24"/>
          <w:lang w:eastAsia="ru-RU"/>
        </w:rPr>
        <w:br/>
        <w:t>– нет ли в составе оборудования, которое передали на стройку, но не начали монтировать;</w:t>
      </w:r>
      <w:r w:rsidRPr="001208AA">
        <w:rPr>
          <w:rFonts w:ascii="Times New Roman" w:eastAsia="Times New Roman" w:hAnsi="Times New Roman" w:cs="Times New Roman"/>
          <w:sz w:val="24"/>
          <w:szCs w:val="24"/>
          <w:lang w:eastAsia="ru-RU"/>
        </w:rPr>
        <w:br/>
        <w:t>– состояние и причины законсервированных и временно приостановленных объектов строительства.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1208AA">
        <w:rPr>
          <w:rFonts w:ascii="Times New Roman" w:eastAsia="Times New Roman" w:hAnsi="Times New Roman" w:cs="Times New Roman"/>
          <w:iCs/>
          <w:sz w:val="24"/>
          <w:szCs w:val="24"/>
          <w:lang w:eastAsia="ru-RU"/>
        </w:rPr>
        <w:t xml:space="preserve">графах 8 и 9 инвентаризационной описи по НФА комиссия указывает </w:t>
      </w:r>
      <w:r w:rsidRPr="001208AA">
        <w:rPr>
          <w:rFonts w:ascii="Times New Roman" w:eastAsia="Times New Roman" w:hAnsi="Times New Roman" w:cs="Times New Roman"/>
          <w:sz w:val="24"/>
          <w:szCs w:val="24"/>
          <w:lang w:eastAsia="ru-RU"/>
        </w:rPr>
        <w:t>ход реализации вложений в соответствии с пунктом 75 Инструкции, утвержденной приказом Минфина от 25.03.2011 № 33н.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3.4. При инвентаризации нематериальных активов комиссия проверяет:</w:t>
      </w:r>
      <w:r w:rsidRPr="001208AA">
        <w:rPr>
          <w:rFonts w:ascii="Times New Roman" w:eastAsia="Times New Roman" w:hAnsi="Times New Roman" w:cs="Times New Roman"/>
          <w:sz w:val="24"/>
          <w:szCs w:val="24"/>
          <w:lang w:eastAsia="ru-RU"/>
        </w:rPr>
        <w:br/>
        <w:t>– есть ли свидетельства, патенты и лицензионные договоры, которые подтверждают исключительные права учреждения на активы;</w:t>
      </w:r>
      <w:r w:rsidRPr="001208AA">
        <w:rPr>
          <w:rFonts w:ascii="Times New Roman" w:eastAsia="Times New Roman" w:hAnsi="Times New Roman" w:cs="Times New Roman"/>
          <w:sz w:val="24"/>
          <w:szCs w:val="24"/>
          <w:lang w:eastAsia="ru-RU"/>
        </w:rPr>
        <w:br/>
        <w:t>– учтены ли активы на балансе и нет ли ошибок в учете.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Результаты инвентаризации заносятся в инвентаризационную опись (ф. 0504087).</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Графы 8 и 9 инвентаризационной описи по НФА комиссия заполняет следующим образом.</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В графе 8 «Статус объекта учета» указываются коды статусов:</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11 – в эксплуатации;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14 – требуется модернизация;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16 – не соответствует требованиям эксплуатации;</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lastRenderedPageBreak/>
        <w:t>17 – не введен в эксплуатацию.</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В графе 9 «Целевая функция актива» указываются коды функции: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11 – продолжить эксплуатацию;</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14 – модернизация, дооснащение (дооборудование);</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t>16 – списание.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Отдельные инвентаризационные описи (ф. 0504087) составляются на материальные запасы, которые:</w:t>
      </w:r>
      <w:r w:rsidRPr="001208AA">
        <w:rPr>
          <w:rFonts w:ascii="Times New Roman" w:eastAsia="Times New Roman" w:hAnsi="Times New Roman" w:cs="Times New Roman"/>
          <w:sz w:val="24"/>
          <w:szCs w:val="24"/>
          <w:lang w:eastAsia="ru-RU"/>
        </w:rPr>
        <w:br/>
        <w:t>– находятся в учреждении и распределены по ответственным лицам;</w:t>
      </w:r>
      <w:r w:rsidRPr="001208AA">
        <w:rPr>
          <w:rFonts w:ascii="Times New Roman" w:eastAsia="Times New Roman" w:hAnsi="Times New Roman" w:cs="Times New Roman"/>
          <w:sz w:val="24"/>
          <w:szCs w:val="24"/>
          <w:lang w:eastAsia="ru-RU"/>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1208AA">
        <w:rPr>
          <w:rFonts w:ascii="Times New Roman" w:eastAsia="Times New Roman" w:hAnsi="Times New Roman" w:cs="Times New Roman"/>
          <w:sz w:val="24"/>
          <w:szCs w:val="24"/>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1208AA">
        <w:rPr>
          <w:rFonts w:ascii="Times New Roman" w:eastAsia="Times New Roman" w:hAnsi="Times New Roman" w:cs="Times New Roman"/>
          <w:sz w:val="24"/>
          <w:szCs w:val="24"/>
          <w:lang w:eastAsia="ru-RU"/>
        </w:rPr>
        <w:b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r w:rsidRPr="001208AA">
        <w:rPr>
          <w:rFonts w:ascii="Times New Roman" w:eastAsia="Times New Roman" w:hAnsi="Times New Roman" w:cs="Times New Roman"/>
          <w:sz w:val="24"/>
          <w:szCs w:val="24"/>
          <w:lang w:eastAsia="ru-RU"/>
        </w:rPr>
        <w:br/>
        <w:t>– находятся на складах других организаций. В описи указывается наименование организации и материальных запасов, количество и стоимость.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Результаты инвентаризации комиссия отражает в инвентаризационной описи (ф. 0504087). </w:t>
      </w:r>
      <w:r w:rsidRPr="001208AA">
        <w:rPr>
          <w:rFonts w:ascii="Times New Roman" w:eastAsia="Times New Roman" w:hAnsi="Times New Roman" w:cs="Times New Roman"/>
          <w:iCs/>
          <w:sz w:val="24"/>
          <w:szCs w:val="24"/>
          <w:lang w:eastAsia="ru-RU"/>
        </w:rPr>
        <w:t>Графы 8 и 9 инвентаризационной описи по НФА комиссия заполняет следующим образом.</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В графе 8 «Статус объекта учета» указываются коды статусов:</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51 – в запасе для использования;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52 – в запасе для хранения;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53 – ненадлежащего качества;</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54 – поврежден;</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t>55 – истек срок хранения.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В графе 9 «Целевая функция актива» указываются коды функции: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51 – использовать;</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52 – продолжить хранение;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53 – списать;</w:t>
      </w:r>
    </w:p>
    <w:p w:rsidR="001208AA" w:rsidRPr="001208AA" w:rsidRDefault="001208AA" w:rsidP="001208AA">
      <w:pPr>
        <w:spacing w:after="0" w:line="240" w:lineRule="auto"/>
        <w:rPr>
          <w:rFonts w:ascii="Times New Roman" w:eastAsia="Times New Roman" w:hAnsi="Times New Roman" w:cs="Times New Roman"/>
          <w:iCs/>
          <w:sz w:val="24"/>
          <w:szCs w:val="24"/>
          <w:lang w:eastAsia="ru-RU"/>
        </w:rPr>
      </w:pPr>
      <w:r w:rsidRPr="001208AA">
        <w:rPr>
          <w:rFonts w:ascii="Times New Roman" w:eastAsia="Times New Roman" w:hAnsi="Times New Roman" w:cs="Times New Roman"/>
          <w:iCs/>
          <w:sz w:val="24"/>
          <w:szCs w:val="24"/>
          <w:lang w:eastAsia="ru-RU"/>
        </w:rPr>
        <w:t>54 – отремонтировать.</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iCs/>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Инвентаризации подлежат:</w:t>
      </w:r>
      <w:r w:rsidRPr="001208AA">
        <w:rPr>
          <w:rFonts w:ascii="Times New Roman" w:eastAsia="Times New Roman" w:hAnsi="Times New Roman" w:cs="Times New Roman"/>
          <w:sz w:val="24"/>
          <w:szCs w:val="24"/>
          <w:lang w:eastAsia="ru-RU"/>
        </w:rPr>
        <w:br/>
        <w:t>– наличные деньги;</w:t>
      </w:r>
      <w:r w:rsidRPr="001208AA">
        <w:rPr>
          <w:rFonts w:ascii="Times New Roman" w:eastAsia="Times New Roman" w:hAnsi="Times New Roman" w:cs="Times New Roman"/>
          <w:sz w:val="24"/>
          <w:szCs w:val="24"/>
          <w:lang w:eastAsia="ru-RU"/>
        </w:rPr>
        <w:br/>
        <w:t>– бланки строгой отчетности;</w:t>
      </w:r>
      <w:r w:rsidRPr="001208AA">
        <w:rPr>
          <w:rFonts w:ascii="Times New Roman" w:eastAsia="Times New Roman" w:hAnsi="Times New Roman" w:cs="Times New Roman"/>
          <w:sz w:val="24"/>
          <w:szCs w:val="24"/>
          <w:lang w:eastAsia="ru-RU"/>
        </w:rPr>
        <w:br/>
        <w:t>– денежные документы;</w:t>
      </w:r>
      <w:r w:rsidRPr="001208AA">
        <w:rPr>
          <w:rFonts w:ascii="Times New Roman" w:eastAsia="Times New Roman" w:hAnsi="Times New Roman" w:cs="Times New Roman"/>
          <w:sz w:val="24"/>
          <w:szCs w:val="24"/>
          <w:lang w:eastAsia="ru-RU"/>
        </w:rPr>
        <w:br/>
        <w:t>– ценные бумаги.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ходе инвентаризации кассы комиссия:</w:t>
      </w:r>
      <w:r w:rsidRPr="001208AA">
        <w:rPr>
          <w:rFonts w:ascii="Times New Roman" w:eastAsia="Times New Roman" w:hAnsi="Times New Roman" w:cs="Times New Roman"/>
          <w:sz w:val="24"/>
          <w:szCs w:val="24"/>
          <w:lang w:eastAsia="ru-RU"/>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1208AA">
        <w:rPr>
          <w:rFonts w:ascii="Times New Roman" w:eastAsia="Times New Roman" w:hAnsi="Times New Roman" w:cs="Times New Roman"/>
          <w:sz w:val="24"/>
          <w:szCs w:val="24"/>
          <w:lang w:eastAsia="ru-RU"/>
        </w:rPr>
        <w:br/>
        <w:t>– сверяет суммы, оприходованные в кассу, с суммами, списанными с лицевого (расчетного) счета;</w:t>
      </w:r>
      <w:r w:rsidRPr="001208AA">
        <w:rPr>
          <w:rFonts w:ascii="Times New Roman" w:eastAsia="Times New Roman" w:hAnsi="Times New Roman" w:cs="Times New Roman"/>
          <w:sz w:val="24"/>
          <w:szCs w:val="24"/>
          <w:lang w:eastAsia="ru-RU"/>
        </w:rPr>
        <w:br/>
        <w:t>– поверяет соблюдение кассиром лимита остатка наличных денежных средств, своевременность депонирования невыплаченных сумм зарплаты.</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3.8. Инвентаризацию расчетов с дебиторами и кредиторами комиссия проводит с учетом следующих особенностей:</w:t>
      </w:r>
      <w:r w:rsidR="001208AA" w:rsidRPr="001208AA">
        <w:rPr>
          <w:rFonts w:ascii="Times New Roman" w:eastAsia="Times New Roman" w:hAnsi="Times New Roman" w:cs="Times New Roman"/>
          <w:sz w:val="24"/>
          <w:szCs w:val="24"/>
          <w:lang w:eastAsia="ru-RU"/>
        </w:rPr>
        <w:br/>
        <w:t>– определяет сроки возникновения задолженности;</w:t>
      </w:r>
      <w:r w:rsidR="001208AA" w:rsidRPr="001208AA">
        <w:rPr>
          <w:rFonts w:ascii="Times New Roman" w:eastAsia="Times New Roman" w:hAnsi="Times New Roman" w:cs="Times New Roman"/>
          <w:sz w:val="24"/>
          <w:szCs w:val="24"/>
          <w:lang w:eastAsia="ru-RU"/>
        </w:rPr>
        <w:br/>
        <w:t>– выявляет суммы невыплаченной зарплаты (депонированные суммы), а также переплаты сотрудникам;</w:t>
      </w:r>
      <w:r w:rsidR="001208AA" w:rsidRPr="001208AA">
        <w:rPr>
          <w:rFonts w:ascii="Times New Roman" w:eastAsia="Times New Roman" w:hAnsi="Times New Roman" w:cs="Times New Roman"/>
          <w:sz w:val="24"/>
          <w:szCs w:val="24"/>
          <w:lang w:eastAsia="ru-RU"/>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001208AA" w:rsidRPr="001208AA">
        <w:rPr>
          <w:rFonts w:ascii="Times New Roman" w:eastAsia="Times New Roman" w:hAnsi="Times New Roman" w:cs="Times New Roman"/>
          <w:sz w:val="24"/>
          <w:szCs w:val="24"/>
          <w:lang w:eastAsia="ru-RU"/>
        </w:rPr>
        <w:br/>
        <w:t>– проверяет обоснованность задолженности по недостачам, хищениям и ущербам;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3.9. При инвентаризации расходов будущих периодов комиссия проверяет:</w:t>
      </w:r>
      <w:r w:rsidR="001208AA" w:rsidRPr="001208AA">
        <w:rPr>
          <w:rFonts w:ascii="Times New Roman" w:eastAsia="Times New Roman" w:hAnsi="Times New Roman" w:cs="Times New Roman"/>
          <w:sz w:val="24"/>
          <w:szCs w:val="24"/>
          <w:lang w:eastAsia="ru-RU"/>
        </w:rPr>
        <w:br/>
        <w:t>– суммы расходов из документов, подтверждающих расходы будущих периодов, – счетов, актов, договоров, накладных;</w:t>
      </w:r>
      <w:r w:rsidR="001208AA" w:rsidRPr="001208AA">
        <w:rPr>
          <w:rFonts w:ascii="Times New Roman" w:eastAsia="Times New Roman" w:hAnsi="Times New Roman" w:cs="Times New Roman"/>
          <w:sz w:val="24"/>
          <w:szCs w:val="24"/>
          <w:lang w:eastAsia="ru-RU"/>
        </w:rPr>
        <w:br/>
        <w:t>– соответствие периода учета расходов периоду, который установлен в учетной политике;</w:t>
      </w:r>
      <w:r w:rsidR="001208AA" w:rsidRPr="001208AA">
        <w:rPr>
          <w:rFonts w:ascii="Times New Roman" w:eastAsia="Times New Roman" w:hAnsi="Times New Roman" w:cs="Times New Roman"/>
          <w:sz w:val="24"/>
          <w:szCs w:val="24"/>
          <w:lang w:eastAsia="ru-RU"/>
        </w:rPr>
        <w:br/>
        <w:t>– правильность сумм, списываемых на расходы текущего года.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 xml:space="preserve">3.10. При инвентаризации резервов предстоящих расходов комиссия проверяет правильность их расчета и обоснованность создания.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части резерва на оплату отпусков проверяются:</w:t>
      </w:r>
      <w:r w:rsidRPr="001208AA">
        <w:rPr>
          <w:rFonts w:ascii="Times New Roman" w:eastAsia="Times New Roman" w:hAnsi="Times New Roman" w:cs="Times New Roman"/>
          <w:sz w:val="24"/>
          <w:szCs w:val="24"/>
          <w:lang w:eastAsia="ru-RU"/>
        </w:rPr>
        <w:br/>
        <w:t>– количество дней неиспользованного отпуска;</w:t>
      </w:r>
      <w:r w:rsidRPr="001208AA">
        <w:rPr>
          <w:rFonts w:ascii="Times New Roman" w:eastAsia="Times New Roman" w:hAnsi="Times New Roman" w:cs="Times New Roman"/>
          <w:sz w:val="24"/>
          <w:szCs w:val="24"/>
          <w:lang w:eastAsia="ru-RU"/>
        </w:rPr>
        <w:br/>
        <w:t>– среднедневная сумма расходов на оплату труда;</w:t>
      </w:r>
      <w:r w:rsidRPr="001208AA">
        <w:rPr>
          <w:rFonts w:ascii="Times New Roman" w:eastAsia="Times New Roman" w:hAnsi="Times New Roman" w:cs="Times New Roman"/>
          <w:sz w:val="24"/>
          <w:szCs w:val="24"/>
          <w:lang w:eastAsia="ru-RU"/>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001208AA" w:rsidRPr="001208AA">
        <w:rPr>
          <w:rFonts w:ascii="Times New Roman" w:eastAsia="Times New Roman" w:hAnsi="Times New Roman" w:cs="Times New Roman"/>
          <w:sz w:val="24"/>
          <w:szCs w:val="24"/>
          <w:lang w:eastAsia="ru-RU"/>
        </w:rPr>
        <w:br/>
        <w:t>– доходы от аренды;</w:t>
      </w:r>
      <w:r w:rsidR="001208AA" w:rsidRPr="001208AA">
        <w:rPr>
          <w:rFonts w:ascii="Times New Roman" w:eastAsia="Times New Roman" w:hAnsi="Times New Roman" w:cs="Times New Roman"/>
          <w:sz w:val="24"/>
          <w:szCs w:val="24"/>
          <w:lang w:eastAsia="ru-RU"/>
        </w:rPr>
        <w:br/>
        <w:t>– суммы субсидии на финансовое обеспечение государственного задания по соглашению, которое подписано в текущем году на будущий год.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Также проверяется правильность формирования оценки доходов будущих периодов.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При инвентаризации, проводимой перед годовой отчетностью, проверяется обоснованность наличия остатков.</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 xml:space="preserve">3.12. Инвентаризация драгоценных металлов, драгоценных камней, ювелирных и иных изделий из них проводится в соответствии с разделом </w:t>
      </w:r>
      <w:r w:rsidR="001208AA" w:rsidRPr="001208AA">
        <w:rPr>
          <w:rFonts w:ascii="Times New Roman" w:eastAsia="Times New Roman" w:hAnsi="Times New Roman" w:cs="Times New Roman"/>
          <w:sz w:val="24"/>
          <w:szCs w:val="24"/>
          <w:lang w:val="en-US" w:eastAsia="ru-RU"/>
        </w:rPr>
        <w:t>III</w:t>
      </w:r>
      <w:r w:rsidR="001208AA" w:rsidRPr="001208AA">
        <w:rPr>
          <w:rFonts w:ascii="Times New Roman" w:eastAsia="Times New Roman" w:hAnsi="Times New Roman" w:cs="Times New Roman"/>
          <w:sz w:val="24"/>
          <w:szCs w:val="24"/>
          <w:lang w:eastAsia="ru-RU"/>
        </w:rPr>
        <w:t xml:space="preserve"> Инструкции, утвержденной приказом Минфина от 09.12.2016 № 231н.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bCs/>
          <w:sz w:val="24"/>
          <w:szCs w:val="24"/>
          <w:lang w:eastAsia="ru-RU"/>
        </w:rPr>
        <w:t>4. Оформление результатов инвентаризации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208AA" w:rsidRPr="001208AA" w:rsidRDefault="00C37C03"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08AA" w:rsidRPr="001208AA">
        <w:rPr>
          <w:rFonts w:ascii="Times New Roman" w:eastAsia="Times New Roman" w:hAnsi="Times New Roman" w:cs="Times New Roman"/>
          <w:sz w:val="24"/>
          <w:szCs w:val="24"/>
          <w:lang w:eastAsia="ru-RU"/>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208AA">
        <w:rPr>
          <w:rFonts w:ascii="Times New Roman" w:eastAsia="Times New Roman" w:hAnsi="Times New Roman" w:cs="Times New Roman"/>
          <w:b/>
          <w:bCs/>
          <w:sz w:val="24"/>
          <w:szCs w:val="24"/>
          <w:lang w:eastAsia="ru-RU"/>
        </w:rPr>
        <w:t>График проведения инвентаризации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208AA">
        <w:rPr>
          <w:rFonts w:ascii="Times New Roman" w:eastAsia="Times New Roman" w:hAnsi="Times New Roman" w:cs="Times New Roman"/>
          <w:bCs/>
          <w:sz w:val="24"/>
          <w:szCs w:val="24"/>
          <w:lang w:eastAsia="ru-RU"/>
        </w:rPr>
        <w:t>Инвентаризация проводится со следующей периодичностью и в сроки.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030" w:type="dxa"/>
        <w:tblCellMar>
          <w:top w:w="15" w:type="dxa"/>
          <w:left w:w="15" w:type="dxa"/>
          <w:bottom w:w="15" w:type="dxa"/>
          <w:right w:w="15" w:type="dxa"/>
        </w:tblCellMar>
        <w:tblLook w:val="04A0"/>
      </w:tblPr>
      <w:tblGrid>
        <w:gridCol w:w="464"/>
        <w:gridCol w:w="2570"/>
        <w:gridCol w:w="2407"/>
        <w:gridCol w:w="3589"/>
      </w:tblGrid>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sz w:val="24"/>
                <w:szCs w:val="24"/>
                <w:lang w:eastAsia="ru-RU"/>
              </w:rPr>
              <w:t>№</w:t>
            </w:r>
            <w:r w:rsidRPr="001208AA">
              <w:rPr>
                <w:rFonts w:ascii="Times New Roman" w:eastAsia="Times New Roman" w:hAnsi="Times New Roman" w:cs="Times New Roman"/>
                <w:b/>
                <w:sz w:val="24"/>
                <w:szCs w:val="24"/>
                <w:lang w:eastAsia="ru-RU"/>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sz w:val="24"/>
                <w:szCs w:val="24"/>
                <w:lang w:eastAsia="ru-RU"/>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sz w:val="24"/>
                <w:szCs w:val="24"/>
                <w:lang w:eastAsia="ru-RU"/>
              </w:rPr>
              <w:t xml:space="preserve">Сроки проведения </w:t>
            </w:r>
            <w:r w:rsidRPr="001208AA">
              <w:rPr>
                <w:rFonts w:ascii="Times New Roman" w:eastAsia="Times New Roman" w:hAnsi="Times New Roman" w:cs="Times New Roman"/>
                <w:b/>
                <w:sz w:val="24"/>
                <w:szCs w:val="24"/>
                <w:lang w:eastAsia="ru-RU"/>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sz w:val="24"/>
                <w:szCs w:val="24"/>
                <w:lang w:eastAsia="ru-RU"/>
              </w:rPr>
              <w:t>Период проведения инвентаризации</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Нефинансовые активы(основные средства,материальные запасы,нематериальные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Ежегодно</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Год</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Финансовые активы(финансовые вложения,денежные средства на счетах,дебиторская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Ежегодно</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Год</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 xml:space="preserve">Ревизия кассы, </w:t>
            </w:r>
            <w:r w:rsidRPr="001208AA">
              <w:rPr>
                <w:rFonts w:ascii="Times New Roman" w:eastAsia="Times New Roman" w:hAnsi="Times New Roman" w:cs="Times New Roman"/>
                <w:bCs/>
                <w:iCs/>
                <w:sz w:val="24"/>
                <w:szCs w:val="24"/>
                <w:lang w:eastAsia="ru-RU"/>
              </w:rPr>
              <w:lastRenderedPageBreak/>
              <w:t>соблюдениепорядка ведения кассовыхопераций</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Проверка наличия, выдачи исписания бланков строгойотчетности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lastRenderedPageBreak/>
              <w:t>Ежеквартально</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lastRenderedPageBreak/>
              <w:t>на последний день</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отчетного</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lastRenderedPageBreak/>
              <w:t>Квартал</w:t>
            </w:r>
          </w:p>
        </w:tc>
      </w:tr>
      <w:tr w:rsidR="001208AA" w:rsidRPr="001208AA" w:rsidTr="001208A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lastRenderedPageBreak/>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p>
        </w:tc>
        <w:tc>
          <w:tcPr>
            <w:tcW w:w="3811" w:type="dxa"/>
            <w:tcBorders>
              <w:top w:val="single" w:sz="8" w:space="0" w:color="000000"/>
              <w:left w:val="single" w:sz="8" w:space="0" w:color="000000"/>
              <w:right w:val="single" w:sz="8" w:space="0" w:color="000000"/>
            </w:tcBorders>
            <w:vAlign w:val="center"/>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Один раз в тримесяца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Последние три месяца</w:t>
            </w:r>
          </w:p>
        </w:tc>
      </w:tr>
      <w:tr w:rsidR="001208AA" w:rsidRPr="001208AA" w:rsidTr="00120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 с организациями иучреждениями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Год</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bCs/>
                <w:iCs/>
                <w:sz w:val="24"/>
                <w:szCs w:val="24"/>
                <w:lang w:eastAsia="ru-RU"/>
              </w:rPr>
              <w:t>При необходимости в</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соответствии с приказом</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руководителя или</w:t>
            </w:r>
            <w:r w:rsidRPr="001208AA">
              <w:rPr>
                <w:rFonts w:ascii="Times New Roman" w:eastAsia="Times New Roman" w:hAnsi="Times New Roman" w:cs="Times New Roman"/>
                <w:sz w:val="24"/>
                <w:szCs w:val="24"/>
                <w:lang w:eastAsia="ru-RU"/>
              </w:rPr>
              <w:br/>
            </w:r>
            <w:r w:rsidRPr="001208AA">
              <w:rPr>
                <w:rFonts w:ascii="Times New Roman" w:eastAsia="Times New Roman" w:hAnsi="Times New Roman" w:cs="Times New Roman"/>
                <w:bCs/>
                <w:iCs/>
                <w:sz w:val="24"/>
                <w:szCs w:val="24"/>
                <w:lang w:eastAsia="ru-RU"/>
              </w:rPr>
              <w:t>учредителя</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Приложение № 9</w:t>
      </w:r>
    </w:p>
    <w:p w:rsidR="001208AA" w:rsidRPr="001208AA" w:rsidRDefault="001208AA" w:rsidP="00C37C03">
      <w:pPr>
        <w:keepNext/>
        <w:keepLines/>
        <w:spacing w:after="0" w:line="240" w:lineRule="auto"/>
        <w:jc w:val="right"/>
        <w:rPr>
          <w:rFonts w:ascii="Times New Roman" w:eastAsia="Times New Roman" w:hAnsi="Times New Roman" w:cs="Times New Roman"/>
          <w:sz w:val="28"/>
          <w:szCs w:val="28"/>
          <w:u w:val="single"/>
          <w:lang w:eastAsia="ru-RU"/>
        </w:rPr>
      </w:pPr>
      <w:r w:rsidRPr="001208AA">
        <w:rPr>
          <w:rFonts w:ascii="Times New Roman" w:eastAsia="Times New Roman" w:hAnsi="Times New Roman" w:cs="Times New Roman"/>
          <w:sz w:val="28"/>
          <w:szCs w:val="28"/>
          <w:lang w:eastAsia="ru-RU"/>
        </w:rPr>
        <w:t xml:space="preserve"> к Учетной политике</w:t>
      </w:r>
      <w:r w:rsidRPr="001208AA">
        <w:rPr>
          <w:rFonts w:ascii="Times New Roman" w:eastAsia="Times New Roman" w:hAnsi="Times New Roman" w:cs="Times New Roman"/>
          <w:sz w:val="28"/>
          <w:szCs w:val="28"/>
          <w:lang w:eastAsia="ru-RU"/>
        </w:rPr>
        <w:br/>
        <w:t>для целей бухгалтерского учета,</w:t>
      </w:r>
      <w:r w:rsidRPr="001208AA">
        <w:rPr>
          <w:rFonts w:ascii="Times New Roman" w:eastAsia="Times New Roman" w:hAnsi="Times New Roman" w:cs="Times New Roman"/>
          <w:sz w:val="28"/>
          <w:szCs w:val="28"/>
          <w:lang w:eastAsia="ru-RU"/>
        </w:rPr>
        <w:br/>
        <w:t>утвержденной</w:t>
      </w:r>
      <w:r w:rsidR="00C37C03">
        <w:rPr>
          <w:rFonts w:ascii="Times New Roman" w:eastAsia="Times New Roman" w:hAnsi="Times New Roman" w:cs="Times New Roman"/>
          <w:sz w:val="28"/>
          <w:szCs w:val="28"/>
          <w:lang w:eastAsia="ru-RU"/>
        </w:rPr>
        <w:t xml:space="preserve"> </w:t>
      </w:r>
      <w:r w:rsidR="00A80BEE" w:rsidRPr="00A80BEE">
        <w:rPr>
          <w:rFonts w:ascii="Times New Roman" w:eastAsia="Times New Roman" w:hAnsi="Times New Roman" w:cs="Times New Roman"/>
          <w:sz w:val="28"/>
          <w:szCs w:val="28"/>
          <w:lang w:eastAsia="ru-RU"/>
        </w:rPr>
        <w:t>распоряжением от 09.01.2019</w:t>
      </w:r>
      <w:r w:rsidRPr="001208AA">
        <w:rPr>
          <w:rFonts w:ascii="Times New Roman" w:eastAsia="Times New Roman" w:hAnsi="Times New Roman" w:cs="Times New Roman"/>
          <w:sz w:val="28"/>
          <w:szCs w:val="28"/>
          <w:u w:val="single"/>
          <w:lang w:eastAsia="ru-RU"/>
        </w:rPr>
        <w:t> </w:t>
      </w:r>
      <w:r w:rsidRPr="001208AA">
        <w:rPr>
          <w:rFonts w:ascii="Times New Roman" w:eastAsia="Times New Roman" w:hAnsi="Times New Roman" w:cs="Times New Roman"/>
          <w:sz w:val="28"/>
          <w:szCs w:val="28"/>
          <w:lang w:eastAsia="ru-RU"/>
        </w:rPr>
        <w:t xml:space="preserve"> № </w:t>
      </w:r>
      <w:r w:rsidR="00C37C03">
        <w:rPr>
          <w:rFonts w:ascii="Times New Roman" w:eastAsia="Times New Roman" w:hAnsi="Times New Roman" w:cs="Times New Roman"/>
          <w:sz w:val="28"/>
          <w:szCs w:val="28"/>
          <w:lang w:eastAsia="ru-RU"/>
        </w:rPr>
        <w:t>4</w:t>
      </w:r>
    </w:p>
    <w:p w:rsidR="001208AA" w:rsidRPr="001208AA" w:rsidRDefault="001208AA" w:rsidP="001208AA">
      <w:pPr>
        <w:keepNext/>
        <w:keepLine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Перечень лиц, имеющих право подписи первичных документов</w:t>
      </w:r>
    </w:p>
    <w:p w:rsidR="001208AA" w:rsidRPr="001208AA"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bl>
      <w:tblPr>
        <w:tblW w:w="9315" w:type="dxa"/>
        <w:tblCellMar>
          <w:top w:w="15" w:type="dxa"/>
          <w:left w:w="15" w:type="dxa"/>
          <w:bottom w:w="15" w:type="dxa"/>
          <w:right w:w="15" w:type="dxa"/>
        </w:tblCellMar>
        <w:tblLook w:val="04A0"/>
      </w:tblPr>
      <w:tblGrid>
        <w:gridCol w:w="521"/>
        <w:gridCol w:w="2191"/>
        <w:gridCol w:w="3278"/>
        <w:gridCol w:w="1715"/>
        <w:gridCol w:w="1610"/>
      </w:tblGrid>
      <w:tr w:rsidR="001208AA" w:rsidRPr="001208AA" w:rsidTr="001208AA">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 xml:space="preserve">№ </w:t>
            </w:r>
            <w:r w:rsidRPr="001208AA">
              <w:rPr>
                <w:rFonts w:ascii="Times New Roman" w:eastAsia="Times New Roman" w:hAnsi="Times New Roman" w:cs="Times New Roman"/>
                <w:sz w:val="28"/>
                <w:szCs w:val="28"/>
                <w:lang w:eastAsia="ru-RU"/>
              </w:rPr>
              <w:br/>
            </w:r>
            <w:r w:rsidRPr="001208AA">
              <w:rPr>
                <w:rFonts w:ascii="Times New Roman" w:eastAsia="Times New Roman" w:hAnsi="Times New Roman" w:cs="Times New Roman"/>
                <w:b/>
                <w:bCs/>
                <w:sz w:val="28"/>
                <w:szCs w:val="28"/>
                <w:lang w:eastAsia="ru-RU"/>
              </w:rPr>
              <w:t>п/п</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Должность</w:t>
            </w:r>
            <w:r w:rsidRPr="001208AA">
              <w:rPr>
                <w:rFonts w:ascii="Times New Roman" w:eastAsia="Times New Roman" w:hAnsi="Times New Roman" w:cs="Times New Roman"/>
                <w:sz w:val="28"/>
                <w:szCs w:val="28"/>
                <w:lang w:eastAsia="ru-RU"/>
              </w:rPr>
              <w:t xml:space="preserve">, </w:t>
            </w:r>
            <w:r w:rsidRPr="001208AA">
              <w:rPr>
                <w:rFonts w:ascii="Times New Roman" w:eastAsia="Times New Roman" w:hAnsi="Times New Roman" w:cs="Times New Roman"/>
                <w:b/>
                <w:bCs/>
                <w:sz w:val="28"/>
                <w:szCs w:val="28"/>
                <w:lang w:eastAsia="ru-RU"/>
              </w:rPr>
              <w:t>Ф. И. О.</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 xml:space="preserve">Наименование </w:t>
            </w:r>
            <w:r w:rsidRPr="001208AA">
              <w:rPr>
                <w:rFonts w:ascii="Times New Roman" w:eastAsia="Times New Roman" w:hAnsi="Times New Roman" w:cs="Times New Roman"/>
                <w:sz w:val="28"/>
                <w:szCs w:val="28"/>
                <w:lang w:eastAsia="ru-RU"/>
              </w:rPr>
              <w:br/>
            </w:r>
            <w:r w:rsidRPr="001208AA">
              <w:rPr>
                <w:rFonts w:ascii="Times New Roman" w:eastAsia="Times New Roman" w:hAnsi="Times New Roman" w:cs="Times New Roman"/>
                <w:b/>
                <w:bCs/>
                <w:sz w:val="28"/>
                <w:szCs w:val="28"/>
                <w:lang w:eastAsia="ru-RU"/>
              </w:rPr>
              <w:t>документов</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Примечание</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b/>
                <w:bCs/>
                <w:sz w:val="28"/>
                <w:szCs w:val="28"/>
                <w:lang w:eastAsia="ru-RU"/>
              </w:rPr>
              <w:t xml:space="preserve">С приказом </w:t>
            </w:r>
            <w:r w:rsidRPr="001208AA">
              <w:rPr>
                <w:rFonts w:ascii="Times New Roman" w:eastAsia="Times New Roman" w:hAnsi="Times New Roman" w:cs="Times New Roman"/>
                <w:sz w:val="28"/>
                <w:szCs w:val="28"/>
                <w:lang w:eastAsia="ru-RU"/>
              </w:rPr>
              <w:br/>
            </w:r>
            <w:r w:rsidRPr="001208AA">
              <w:rPr>
                <w:rFonts w:ascii="Times New Roman" w:eastAsia="Times New Roman" w:hAnsi="Times New Roman" w:cs="Times New Roman"/>
                <w:b/>
                <w:bCs/>
                <w:sz w:val="28"/>
                <w:szCs w:val="28"/>
                <w:lang w:eastAsia="ru-RU"/>
              </w:rPr>
              <w:t>ознакомлен</w:t>
            </w:r>
          </w:p>
        </w:tc>
      </w:tr>
      <w:tr w:rsidR="001208AA" w:rsidRPr="001208AA" w:rsidTr="001208AA">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D55A2F">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Глава сельского поселения </w:t>
            </w:r>
            <w:r w:rsidR="00D55A2F">
              <w:rPr>
                <w:rFonts w:ascii="Times New Roman" w:eastAsia="Times New Roman" w:hAnsi="Times New Roman" w:cs="Times New Roman"/>
                <w:sz w:val="28"/>
                <w:szCs w:val="28"/>
                <w:lang w:eastAsia="ru-RU"/>
              </w:rPr>
              <w:t>Закиров Т.А.</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Все документы</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D55A2F">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Управляющая делами </w:t>
            </w:r>
            <w:r w:rsidR="00D55A2F">
              <w:rPr>
                <w:rFonts w:ascii="Times New Roman" w:eastAsia="Times New Roman" w:hAnsi="Times New Roman" w:cs="Times New Roman"/>
                <w:sz w:val="28"/>
                <w:szCs w:val="28"/>
                <w:lang w:eastAsia="ru-RU"/>
              </w:rPr>
              <w:t>Егорова З.Н.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документы касающиеся списания товароматериальных ценностей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 xml:space="preserve">Приложение </w:t>
      </w:r>
      <w:r w:rsidRPr="001208AA">
        <w:rPr>
          <w:rFonts w:ascii="Times New Roman" w:eastAsia="Times New Roman" w:hAnsi="Times New Roman" w:cs="Times New Roman"/>
          <w:bCs/>
          <w:iCs/>
          <w:sz w:val="24"/>
          <w:szCs w:val="24"/>
          <w:lang w:eastAsia="ru-RU"/>
        </w:rPr>
        <w:t>10</w:t>
      </w:r>
      <w:r w:rsidRPr="001208AA">
        <w:rPr>
          <w:rFonts w:ascii="Times New Roman" w:eastAsia="Times New Roman" w:hAnsi="Times New Roman" w:cs="Times New Roman"/>
          <w:sz w:val="24"/>
          <w:szCs w:val="24"/>
          <w:lang w:eastAsia="ru-RU"/>
        </w:rPr>
        <w:br/>
        <w:t xml:space="preserve">к </w:t>
      </w:r>
      <w:r w:rsidR="00D55A2F" w:rsidRPr="00D55A2F">
        <w:rPr>
          <w:rFonts w:ascii="Times New Roman" w:eastAsia="Times New Roman" w:hAnsi="Times New Roman" w:cs="Times New Roman"/>
          <w:sz w:val="24"/>
          <w:szCs w:val="24"/>
          <w:lang w:eastAsia="ru-RU"/>
        </w:rPr>
        <w:t>распоряжением от 09.01.2019</w:t>
      </w:r>
      <w:r w:rsidRPr="001208AA">
        <w:rPr>
          <w:rFonts w:ascii="Times New Roman" w:eastAsia="Times New Roman" w:hAnsi="Times New Roman" w:cs="Times New Roman"/>
          <w:sz w:val="24"/>
          <w:szCs w:val="24"/>
          <w:lang w:eastAsia="ru-RU"/>
        </w:rPr>
        <w:t xml:space="preserve"> № </w:t>
      </w:r>
      <w:r w:rsidR="00C37C03">
        <w:rPr>
          <w:rFonts w:ascii="Times New Roman" w:eastAsia="Times New Roman" w:hAnsi="Times New Roman" w:cs="Times New Roman"/>
          <w:sz w:val="24"/>
          <w:szCs w:val="24"/>
          <w:lang w:eastAsia="ru-RU"/>
        </w:rPr>
        <w:t>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1208AA">
        <w:rPr>
          <w:rFonts w:ascii="Times New Roman" w:eastAsia="Times New Roman" w:hAnsi="Times New Roman" w:cs="Times New Roman"/>
          <w:b/>
          <w:bCs/>
          <w:sz w:val="20"/>
          <w:szCs w:val="20"/>
          <w:lang w:eastAsia="ru-RU"/>
        </w:rPr>
        <w:t xml:space="preserve">Порядок </w:t>
      </w:r>
      <w:r w:rsidRPr="001208AA">
        <w:rPr>
          <w:rFonts w:ascii="Times New Roman" w:eastAsia="Times New Roman" w:hAnsi="Times New Roman" w:cs="Times New Roman"/>
          <w:b/>
          <w:sz w:val="20"/>
          <w:szCs w:val="20"/>
          <w:lang w:eastAsia="ru-RU"/>
        </w:rPr>
        <w:t>расчета резервов по отпускам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1208AA">
        <w:rPr>
          <w:rFonts w:ascii="Times New Roman" w:eastAsia="Times New Roman" w:hAnsi="Times New Roman" w:cs="Times New Roman"/>
          <w:sz w:val="20"/>
          <w:szCs w:val="20"/>
          <w:lang w:eastAsia="ru-RU"/>
        </w:rPr>
        <w:br/>
        <w:t>– в сторону увеличения – дополнительными бухгалтерскими проводками;</w:t>
      </w:r>
      <w:r w:rsidRPr="001208AA">
        <w:rPr>
          <w:rFonts w:ascii="Times New Roman" w:eastAsia="Times New Roman" w:hAnsi="Times New Roman" w:cs="Times New Roman"/>
          <w:sz w:val="20"/>
          <w:szCs w:val="20"/>
          <w:lang w:eastAsia="ru-RU"/>
        </w:rPr>
        <w:br/>
        <w:t>– в сторону уменьшения – проводками, оформленными методом «красное сторно».</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 В величину резерва на оплату отпусков включается:</w:t>
      </w:r>
      <w:r w:rsidRPr="001208AA">
        <w:rPr>
          <w:rFonts w:ascii="Times New Roman" w:eastAsia="Times New Roman" w:hAnsi="Times New Roman" w:cs="Times New Roman"/>
          <w:sz w:val="20"/>
          <w:szCs w:val="20"/>
          <w:lang w:eastAsia="ru-RU"/>
        </w:rPr>
        <w:br/>
        <w:t>1) сумма оплаты отпусков сотрудникам за фактически отработанное время на дату расчета резерва;</w:t>
      </w:r>
      <w:r w:rsidRPr="001208AA">
        <w:rPr>
          <w:rFonts w:ascii="Times New Roman" w:eastAsia="Times New Roman" w:hAnsi="Times New Roman" w:cs="Times New Roman"/>
          <w:sz w:val="20"/>
          <w:szCs w:val="20"/>
          <w:lang w:eastAsia="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 Сумма оплаты отпусков рассчитывается по формуле: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0" w:type="auto"/>
        <w:tblLook w:val="04A0"/>
      </w:tblPr>
      <w:tblGrid>
        <w:gridCol w:w="1493"/>
        <w:gridCol w:w="329"/>
        <w:gridCol w:w="4371"/>
        <w:gridCol w:w="329"/>
        <w:gridCol w:w="3049"/>
      </w:tblGrid>
      <w:tr w:rsidR="001208AA" w:rsidRPr="001208AA" w:rsidTr="001208A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Сумма оплаты отпусков</w:t>
            </w:r>
          </w:p>
        </w:tc>
        <w:tc>
          <w:tcPr>
            <w:tcW w:w="0" w:type="auto"/>
            <w:tcBorders>
              <w:left w:val="single" w:sz="4" w:space="0" w:color="auto"/>
              <w:right w:val="single" w:sz="4" w:space="0" w:color="auto"/>
            </w:tcBorders>
            <w:shd w:val="clear" w:color="auto" w:fill="auto"/>
            <w:vAlign w:val="center"/>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Средний дневной заработок по учреждению за последние 12 мес.</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 Данные о количестве дней неиспользованного отпуска представляет кадровая служба в соответствии с графиком документооборота.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 Средний дневной заработок (З ср.д.) в целом по учреждению определяется по формуле: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b/>
          <w:sz w:val="20"/>
          <w:szCs w:val="20"/>
          <w:lang w:eastAsia="ru-RU"/>
        </w:rPr>
        <w:t>З ср.д. = ФОТ : 12 мес. : Ч : 29,3</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где: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ФОТ – фонд оплаты труда в целом по учреждению за 12 месяцев, предшествующих дате расчета резерва;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Ч – количество штатных единиц по штатному расписанию, действующему на дату расчета резерва;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29,3 – среднемесячное число календарных дней, установленное статьей 139 Трудового кодекса.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 В сумму обязательных страховых взносов для формирования резерва включается: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сумма, рассчитанная по общеустановленной ставке страховых взносов;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 сумма, рассчитанная из дополнительных тарифов страховых взносов в Пенсионный фонд.</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Дополнительные тарифы страховых взносов в Пенсионный фонд рассчитываются отдельно по формуле: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В = Впр : ФОТ × 100, где: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В – дополнительные тарифы страховых взносов в Пенсионный фонд РФ, включаемые в расчет резерва;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Впр – сумма дополнительных тарифов страховых взносов в Пенсионный фонд РФ, рассчитанная за 12 месяцев, предшествующих дате расчета резерва;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ФОТ – фонд оплаты труда в целом по учреждению за 12 месяцев, предшествующих дате расчета резерва.</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Приложение 11</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к </w:t>
      </w:r>
      <w:r w:rsidR="00D55A2F" w:rsidRPr="00D55A2F">
        <w:rPr>
          <w:rFonts w:ascii="Times New Roman" w:eastAsia="Times New Roman" w:hAnsi="Times New Roman" w:cs="Times New Roman"/>
          <w:sz w:val="24"/>
          <w:szCs w:val="24"/>
          <w:lang w:eastAsia="ru-RU"/>
        </w:rPr>
        <w:t>ра</w:t>
      </w:r>
      <w:r w:rsidR="00D55A2F">
        <w:rPr>
          <w:rFonts w:ascii="Times New Roman" w:eastAsia="Times New Roman" w:hAnsi="Times New Roman" w:cs="Times New Roman"/>
          <w:sz w:val="24"/>
          <w:szCs w:val="24"/>
          <w:lang w:eastAsia="ru-RU"/>
        </w:rPr>
        <w:t>споряжению</w:t>
      </w:r>
      <w:r w:rsidR="00D55A2F" w:rsidRPr="00D55A2F">
        <w:rPr>
          <w:rFonts w:ascii="Times New Roman" w:eastAsia="Times New Roman" w:hAnsi="Times New Roman" w:cs="Times New Roman"/>
          <w:sz w:val="24"/>
          <w:szCs w:val="24"/>
          <w:lang w:eastAsia="ru-RU"/>
        </w:rPr>
        <w:t xml:space="preserve"> от 09.01.2019</w:t>
      </w:r>
      <w:r w:rsidRPr="001208AA">
        <w:rPr>
          <w:rFonts w:ascii="Times New Roman" w:eastAsia="Times New Roman" w:hAnsi="Times New Roman" w:cs="Times New Roman"/>
          <w:sz w:val="24"/>
          <w:szCs w:val="24"/>
          <w:lang w:eastAsia="ru-RU"/>
        </w:rPr>
        <w:t xml:space="preserve"> №</w:t>
      </w:r>
      <w:r w:rsidR="00C37C03">
        <w:rPr>
          <w:rFonts w:ascii="Times New Roman" w:eastAsia="Times New Roman" w:hAnsi="Times New Roman" w:cs="Times New Roman"/>
          <w:sz w:val="24"/>
          <w:szCs w:val="24"/>
          <w:lang w:eastAsia="ru-RU"/>
        </w:rPr>
        <w:t>4</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Положение о внутреннем финансовом контроле</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1. Общие положения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w:t>
      </w:r>
      <w:r w:rsidRPr="001208AA">
        <w:rPr>
          <w:rFonts w:ascii="Times New Roman" w:eastAsia="Times New Roman" w:hAnsi="Times New Roman" w:cs="Times New Roman"/>
          <w:sz w:val="24"/>
          <w:szCs w:val="24"/>
          <w:lang w:eastAsia="ru-RU"/>
        </w:rPr>
        <w:lastRenderedPageBreak/>
        <w:t>Положение устанавливает единые цели, правила и принципы проведения внутреннего финансового контроля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1.2. Внутренний финансовый контроль направлен на:</w:t>
      </w:r>
    </w:p>
    <w:p w:rsidR="001208AA" w:rsidRPr="001208AA" w:rsidRDefault="001208AA" w:rsidP="001208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создание системы соблюдения законодательства России в сфере финансовой деятельности; </w:t>
      </w:r>
    </w:p>
    <w:p w:rsidR="001208AA" w:rsidRPr="001208AA" w:rsidRDefault="001208AA" w:rsidP="001208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повышение качества составления и достоверности бюджетной отчетности и ведения бюджетного учета;</w:t>
      </w:r>
    </w:p>
    <w:p w:rsidR="001208AA" w:rsidRPr="001208AA" w:rsidRDefault="001208AA" w:rsidP="001208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повышение результативности и недопущение нецелевого использования бюджетных средств.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1.3. Внутренний контроль в учреждении осуществляют:</w:t>
      </w:r>
    </w:p>
    <w:p w:rsidR="001208AA" w:rsidRPr="001208AA" w:rsidRDefault="001208AA" w:rsidP="001208AA">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созданная приказом руководителя комиссия;</w:t>
      </w:r>
    </w:p>
    <w:p w:rsidR="001208AA" w:rsidRPr="001208AA" w:rsidRDefault="001208AA" w:rsidP="001208AA">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руководители всех уровней, сотрудники учреждения;</w:t>
      </w:r>
    </w:p>
    <w:p w:rsidR="001208AA" w:rsidRPr="001208AA" w:rsidRDefault="001208AA" w:rsidP="001208AA">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1.4. Целями внутреннего финансового контроля учреждения являются: </w:t>
      </w:r>
    </w:p>
    <w:p w:rsidR="001208AA" w:rsidRPr="001208AA" w:rsidRDefault="001208AA" w:rsidP="001208AA">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1208AA" w:rsidRPr="001208AA" w:rsidRDefault="001208AA" w:rsidP="001208AA">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соблюдение другого действующего законодательства России, регулирующего порядок осуществления финансово-хозяйственной деятельности;</w:t>
      </w:r>
    </w:p>
    <w:p w:rsidR="001208AA" w:rsidRPr="001208AA" w:rsidRDefault="001208AA" w:rsidP="001208AA">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подготовка предложений по повышению экономности и результативности использования средств федерального бюджета.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1.5. Основные задачи внутреннего контроля:</w:t>
      </w:r>
    </w:p>
    <w:p w:rsidR="001208AA" w:rsidRPr="001208AA" w:rsidRDefault="001208AA" w:rsidP="001208A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1208AA" w:rsidRPr="001208AA" w:rsidRDefault="001208AA" w:rsidP="001208A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соблюдение установленных технологических процессов и операций при осуществлении деятельности;</w:t>
      </w:r>
    </w:p>
    <w:p w:rsidR="001208AA" w:rsidRPr="001208AA" w:rsidRDefault="001208AA" w:rsidP="001208A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анализ системы внутреннего контроля учреждения, позволяющий выявить существенные аспекты, влияющие на ее эффективность.</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1.6. Принципы внутреннего финансового контроля учреждения:</w:t>
      </w:r>
    </w:p>
    <w:p w:rsidR="001208AA" w:rsidRPr="001208AA" w:rsidRDefault="001208AA" w:rsidP="001208A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1208AA" w:rsidRPr="001208AA" w:rsidRDefault="001208AA" w:rsidP="001208A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208AA" w:rsidRPr="001208AA" w:rsidRDefault="001208AA" w:rsidP="001208A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208AA" w:rsidRPr="001208AA" w:rsidRDefault="001208AA" w:rsidP="001208A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208AA" w:rsidRPr="001208AA" w:rsidRDefault="001208AA" w:rsidP="001208A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lastRenderedPageBreak/>
        <w:t>2. Система внутреннего контроля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2.1. Система внутреннего контроля обеспечивает:</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точность и полноту документации бюджетного учета;</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соблюдение требований законодательства;</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своевременность подготовки достоверной бюджетной отчетности;</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предотвращение ошибок и искажений;</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исполнение приказов и распоряжений руководителя учреждения;</w:t>
      </w:r>
    </w:p>
    <w:p w:rsidR="001208AA" w:rsidRPr="001208AA" w:rsidRDefault="001208AA" w:rsidP="001208A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сохранность имущества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1208AA" w:rsidRPr="001208AA" w:rsidRDefault="001208AA" w:rsidP="00D5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2.3. Методы проведения внутреннего контроля: </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документальное оформление: </w:t>
      </w:r>
      <w:r w:rsidRPr="001208AA">
        <w:rPr>
          <w:rFonts w:ascii="Times New Roman" w:eastAsia="Times New Roman" w:hAnsi="Times New Roman" w:cs="Times New Roman"/>
          <w:sz w:val="24"/>
          <w:szCs w:val="24"/>
          <w:lang w:eastAsia="ru-RU"/>
        </w:rPr>
        <w:br/>
        <w:t>– записи в регистрах бюджетного учета проводятся на основе первичных учетных документов (в т. ч. бухгалтерских справок);</w:t>
      </w:r>
      <w:r w:rsidRPr="001208AA">
        <w:rPr>
          <w:rFonts w:ascii="Times New Roman" w:eastAsia="Times New Roman" w:hAnsi="Times New Roman" w:cs="Times New Roman"/>
          <w:sz w:val="24"/>
          <w:szCs w:val="24"/>
          <w:lang w:eastAsia="ru-RU"/>
        </w:rPr>
        <w:br/>
        <w:t>– включение в бюджетную (финансовую) отчетность существенных оценочных значений;</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подтверждение соответствия между объектами (документами) и их соответствия установленным требованиям; </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соотнесение оплаты материальных активов с их поступлением в учреждение;</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санкционирование сделок и операций;</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сверка остатков по счетам бюджетного учета наличных денежных средств с остатками денежных средств по данным кассовой книги;</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разграничение полномочий и ротация обязанностей;</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процедуры контроля фактического наличия и состояния объектов (в т. ч. инвентаризация);</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контроль правильности сделок, учетных операций;</w:t>
      </w:r>
    </w:p>
    <w:p w:rsidR="001208AA" w:rsidRPr="001208AA" w:rsidRDefault="001208AA" w:rsidP="00D55A2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связанные с компьютерной обработкой информации: </w:t>
      </w:r>
      <w:r w:rsidRPr="001208AA">
        <w:rPr>
          <w:rFonts w:ascii="Times New Roman" w:eastAsia="Times New Roman" w:hAnsi="Times New Roman" w:cs="Times New Roman"/>
          <w:sz w:val="24"/>
          <w:szCs w:val="24"/>
          <w:lang w:eastAsia="ru-RU"/>
        </w:rPr>
        <w:br/>
        <w:t>– регламент доступа к компьютерным программам, информационным системам, данным и справочникам;</w:t>
      </w:r>
      <w:r w:rsidRPr="001208AA">
        <w:rPr>
          <w:rFonts w:ascii="Times New Roman" w:eastAsia="Times New Roman" w:hAnsi="Times New Roman" w:cs="Times New Roman"/>
          <w:sz w:val="24"/>
          <w:szCs w:val="24"/>
          <w:lang w:eastAsia="ru-RU"/>
        </w:rPr>
        <w:br/>
        <w:t>– порядок восстановления данных;</w:t>
      </w:r>
      <w:r w:rsidRPr="001208AA">
        <w:rPr>
          <w:rFonts w:ascii="Times New Roman" w:eastAsia="Times New Roman" w:hAnsi="Times New Roman" w:cs="Times New Roman"/>
          <w:sz w:val="24"/>
          <w:szCs w:val="24"/>
          <w:lang w:eastAsia="ru-RU"/>
        </w:rPr>
        <w:br/>
        <w:t xml:space="preserve">– обеспечение бесперебойного использования компьютерных программ (информационных систем); </w:t>
      </w:r>
      <w:r w:rsidRPr="001208AA">
        <w:rPr>
          <w:rFonts w:ascii="Times New Roman" w:eastAsia="Times New Roman" w:hAnsi="Times New Roman" w:cs="Times New Roman"/>
          <w:sz w:val="24"/>
          <w:szCs w:val="24"/>
          <w:lang w:eastAsia="ru-RU"/>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1208AA" w:rsidRPr="001208AA" w:rsidRDefault="001208AA" w:rsidP="001208A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3. Организация внутреннего финансового контроля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 Внутренний финансовый контроль в учреждении подразделяется на предвари</w:t>
      </w:r>
      <w:r w:rsidR="00D55A2F">
        <w:rPr>
          <w:rFonts w:ascii="Times New Roman" w:eastAsia="Times New Roman" w:hAnsi="Times New Roman" w:cs="Times New Roman"/>
          <w:sz w:val="24"/>
          <w:szCs w:val="24"/>
          <w:lang w:eastAsia="ru-RU"/>
        </w:rPr>
        <w:t>тельный, текущий и последующий.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Предварительный контроль осуществляют руководитель учреждения, его заместители, главный бухгалтер и сотрудники юридического отдела.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проведении предварительного внутреннего финансового контроля проводится:</w:t>
      </w:r>
    </w:p>
    <w:p w:rsidR="001208AA" w:rsidRPr="001208AA" w:rsidRDefault="001208AA" w:rsidP="001208A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проверка финансово-плановых документов (расчетов потребности в денежных средствах, бюджетной сметы и др.) главным бухгалтером </w:t>
      </w:r>
      <w:r w:rsidRPr="001208AA">
        <w:rPr>
          <w:rFonts w:ascii="Times New Roman" w:eastAsia="Times New Roman" w:hAnsi="Times New Roman" w:cs="Times New Roman"/>
          <w:bCs/>
          <w:iCs/>
          <w:color w:val="FF0000"/>
          <w:sz w:val="24"/>
          <w:szCs w:val="24"/>
          <w:lang w:eastAsia="ru-RU"/>
        </w:rPr>
        <w:t>(бухгалтером)</w:t>
      </w:r>
      <w:r w:rsidRPr="001208AA">
        <w:rPr>
          <w:rFonts w:ascii="Times New Roman" w:eastAsia="Times New Roman" w:hAnsi="Times New Roman" w:cs="Times New Roman"/>
          <w:sz w:val="24"/>
          <w:szCs w:val="24"/>
          <w:lang w:eastAsia="ru-RU"/>
        </w:rPr>
        <w:t>, их визирование, согласование и урегулирование разногласий;</w:t>
      </w:r>
    </w:p>
    <w:p w:rsidR="001208AA" w:rsidRPr="001208AA" w:rsidRDefault="001208AA" w:rsidP="001208A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законности и экономической обоснованности, визирование проектов договоров (контрактов</w:t>
      </w:r>
      <w:r w:rsidR="00D55A2F" w:rsidRPr="001208AA">
        <w:rPr>
          <w:rFonts w:ascii="Times New Roman" w:eastAsia="Times New Roman" w:hAnsi="Times New Roman" w:cs="Times New Roman"/>
          <w:sz w:val="24"/>
          <w:szCs w:val="24"/>
          <w:lang w:eastAsia="ru-RU"/>
        </w:rPr>
        <w:t>), визирование</w:t>
      </w:r>
      <w:r w:rsidRPr="001208AA">
        <w:rPr>
          <w:rFonts w:ascii="Times New Roman" w:eastAsia="Times New Roman" w:hAnsi="Times New Roman" w:cs="Times New Roman"/>
          <w:sz w:val="24"/>
          <w:szCs w:val="24"/>
          <w:lang w:eastAsia="ru-RU"/>
        </w:rPr>
        <w:t xml:space="preserve">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1208AA" w:rsidRPr="001208AA" w:rsidRDefault="001208AA" w:rsidP="001208AA">
      <w:pPr>
        <w:numPr>
          <w:ilvl w:val="0"/>
          <w:numId w:val="33"/>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контроль за принятием обязательств учреждения в пределах доведенных лимитов бюджетных обязательств;</w:t>
      </w:r>
    </w:p>
    <w:p w:rsidR="001208AA" w:rsidRPr="001208AA" w:rsidRDefault="001208AA" w:rsidP="001208AA">
      <w:pPr>
        <w:numPr>
          <w:ilvl w:val="0"/>
          <w:numId w:val="32"/>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shd w:val="clear" w:color="auto" w:fill="FFFFFF"/>
          <w:lang w:eastAsia="ru-RU"/>
        </w:rPr>
        <w:t>проверка проектов приказов руководителя учреждения</w:t>
      </w:r>
      <w:r w:rsidRPr="001208AA">
        <w:rPr>
          <w:rFonts w:ascii="Times New Roman" w:eastAsia="Times New Roman" w:hAnsi="Times New Roman" w:cs="Times New Roman"/>
          <w:sz w:val="24"/>
          <w:szCs w:val="24"/>
          <w:lang w:eastAsia="ru-RU"/>
        </w:rPr>
        <w:t>;</w:t>
      </w:r>
    </w:p>
    <w:p w:rsidR="001208AA" w:rsidRPr="001208AA" w:rsidRDefault="001208AA" w:rsidP="001208A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208AA" w:rsidRPr="001208AA" w:rsidRDefault="001208AA" w:rsidP="001208AA">
      <w:pPr>
        <w:numPr>
          <w:ilvl w:val="0"/>
          <w:numId w:val="33"/>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бюджетной, финансовой, статистической, налоговой и другой отчетности до утверждения или подписания;</w:t>
      </w:r>
    </w:p>
    <w:p w:rsidR="001208AA" w:rsidRPr="001208AA" w:rsidRDefault="001208AA" w:rsidP="001208AA">
      <w:pPr>
        <w:numPr>
          <w:ilvl w:val="0"/>
          <w:numId w:val="32"/>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w:t>
      </w:r>
    </w:p>
    <w:p w:rsidR="001208AA" w:rsidRPr="001208AA" w:rsidRDefault="001208AA" w:rsidP="001208AA">
      <w:pPr>
        <w:spacing w:after="0" w:line="240" w:lineRule="auto"/>
        <w:contextualSpacing/>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3.1.2. При проведении текущего внутреннего финансового контроля проводится:</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первичных документов, отражающих факты хозяйственной жизни учреждения;</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полноты оприходования полученных в банке наличных денежных средств;</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у подотчетных лиц наличия полученных под отчет наличных денежных средств и (или) оправдательных документов;</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контроль за взысканием дебиторской и погашением кредиторской задолженности;</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сверка аналитического учета с синтетическим (оборотная ведомость);</w:t>
      </w:r>
    </w:p>
    <w:p w:rsidR="001208AA" w:rsidRPr="001208AA" w:rsidRDefault="001208AA" w:rsidP="001208A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фактического наличия материальных средств;</w:t>
      </w:r>
    </w:p>
    <w:p w:rsidR="001208AA" w:rsidRPr="001208AA" w:rsidRDefault="001208AA" w:rsidP="001208AA">
      <w:pPr>
        <w:numPr>
          <w:ilvl w:val="0"/>
          <w:numId w:val="33"/>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мониторинг расходования лимитов бюджетных обязательств(и других целевых средств)по назначению, оценка эффективности и результативности их расходования;</w:t>
      </w:r>
    </w:p>
    <w:p w:rsidR="001208AA" w:rsidRPr="001208AA" w:rsidRDefault="001208AA" w:rsidP="001208AA">
      <w:pPr>
        <w:numPr>
          <w:ilvl w:val="0"/>
          <w:numId w:val="33"/>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1208AA">
        <w:rPr>
          <w:rFonts w:ascii="Times New Roman" w:eastAsia="Times New Roman" w:hAnsi="Times New Roman" w:cs="Times New Roman"/>
          <w:sz w:val="24"/>
          <w:szCs w:val="24"/>
          <w:shd w:val="clear" w:color="auto" w:fill="FFFFFF"/>
          <w:lang w:eastAsia="ru-RU"/>
        </w:rPr>
        <w:t>;</w:t>
      </w:r>
    </w:p>
    <w:p w:rsidR="001208AA" w:rsidRPr="001208AA" w:rsidRDefault="001208AA" w:rsidP="001208AA">
      <w:pPr>
        <w:numPr>
          <w:ilvl w:val="0"/>
          <w:numId w:val="33"/>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1208AA" w:rsidRPr="001208AA" w:rsidRDefault="001208AA" w:rsidP="001208A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соответствие формы документа и хозяйственной операции;</w:t>
      </w:r>
    </w:p>
    <w:p w:rsidR="001208AA" w:rsidRPr="001208AA" w:rsidRDefault="001208AA" w:rsidP="001208A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наличие обязательных реквизитов, если документ составлен не по унифицированной форме;</w:t>
      </w:r>
    </w:p>
    <w:p w:rsidR="001208AA" w:rsidRPr="001208AA" w:rsidRDefault="001208AA" w:rsidP="001208A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правильность заполнения и наличие подписей.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На документах, прошедших контроль, ответственные сотрудники ставят отметку «проверено», дату, подпись и расшифровку подписи.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При проведении последующего внутреннего финансового контроля проводятся:</w:t>
      </w:r>
    </w:p>
    <w:p w:rsidR="001208AA" w:rsidRPr="001208AA" w:rsidRDefault="001208AA" w:rsidP="001208AA">
      <w:pPr>
        <w:numPr>
          <w:ilvl w:val="0"/>
          <w:numId w:val="34"/>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проверка наличия имущества учреждения, в том числе: инвентаризация, внезапная проверка кассы; </w:t>
      </w:r>
    </w:p>
    <w:p w:rsidR="001208AA" w:rsidRPr="001208AA" w:rsidRDefault="001208AA" w:rsidP="001208AA">
      <w:pPr>
        <w:numPr>
          <w:ilvl w:val="0"/>
          <w:numId w:val="34"/>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анализ исполнения плановых документов;</w:t>
      </w:r>
    </w:p>
    <w:p w:rsidR="001208AA" w:rsidRPr="001208AA" w:rsidRDefault="001208AA" w:rsidP="001208A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поступления, наличия и использования денежных средств в учреждении;</w:t>
      </w:r>
    </w:p>
    <w:p w:rsidR="001208AA" w:rsidRPr="001208AA" w:rsidRDefault="001208AA" w:rsidP="001208AA">
      <w:pPr>
        <w:numPr>
          <w:ilvl w:val="0"/>
          <w:numId w:val="34"/>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208AA" w:rsidRPr="001208AA" w:rsidRDefault="001208AA" w:rsidP="001208AA">
      <w:pPr>
        <w:numPr>
          <w:ilvl w:val="0"/>
          <w:numId w:val="34"/>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соблюдение норм расхода материальных запасов</w:t>
      </w:r>
      <w:r w:rsidRPr="001208AA">
        <w:rPr>
          <w:rFonts w:ascii="Times New Roman" w:eastAsia="Times New Roman" w:hAnsi="Times New Roman" w:cs="Times New Roman"/>
          <w:sz w:val="24"/>
          <w:szCs w:val="24"/>
          <w:shd w:val="clear" w:color="auto" w:fill="FFFFFF"/>
          <w:lang w:eastAsia="ru-RU"/>
        </w:rPr>
        <w:t>;</w:t>
      </w:r>
    </w:p>
    <w:p w:rsidR="001208AA" w:rsidRPr="001208AA" w:rsidRDefault="001208AA" w:rsidP="001208A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документальные проверки финансово-хозяйственной деятельности учреждения и его обособленных структурных подразделений;</w:t>
      </w:r>
    </w:p>
    <w:p w:rsidR="001208AA" w:rsidRPr="001208AA" w:rsidRDefault="001208AA" w:rsidP="001208AA">
      <w:pPr>
        <w:numPr>
          <w:ilvl w:val="0"/>
          <w:numId w:val="34"/>
        </w:numPr>
        <w:spacing w:after="0" w:line="240" w:lineRule="auto"/>
        <w:contextualSpacing/>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достоверности отражения хозяйственных операций в учете и отчетности учреждения</w:t>
      </w:r>
      <w:r w:rsidRPr="001208AA">
        <w:rPr>
          <w:rFonts w:ascii="Times New Roman" w:eastAsia="Times New Roman" w:hAnsi="Times New Roman" w:cs="Times New Roman"/>
          <w:sz w:val="24"/>
          <w:szCs w:val="24"/>
          <w:shd w:val="clear" w:color="auto" w:fill="FFFFFF"/>
          <w:lang w:eastAsia="ru-RU"/>
        </w:rPr>
        <w:t>.</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1208AA" w:rsidRPr="001208AA" w:rsidRDefault="001208AA" w:rsidP="001208A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объект проверки; </w:t>
      </w:r>
    </w:p>
    <w:p w:rsidR="001208AA" w:rsidRPr="001208AA" w:rsidRDefault="001208AA" w:rsidP="001208A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период, за который проводится проверка; </w:t>
      </w:r>
    </w:p>
    <w:p w:rsidR="001208AA" w:rsidRPr="001208AA" w:rsidRDefault="001208AA" w:rsidP="001208A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срок проведения проверки; </w:t>
      </w:r>
    </w:p>
    <w:p w:rsidR="001208AA" w:rsidRPr="001208AA" w:rsidRDefault="001208AA" w:rsidP="001208A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ответственных исполнителей.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Объектами плановой проверки являются:</w:t>
      </w:r>
    </w:p>
    <w:p w:rsidR="001208AA" w:rsidRPr="001208AA" w:rsidRDefault="001208AA" w:rsidP="001208A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соблюдение законодательства России, регулирующего порядок ведения бюджетного учета и норм учетной политики;</w:t>
      </w:r>
    </w:p>
    <w:p w:rsidR="001208AA" w:rsidRPr="001208AA" w:rsidRDefault="001208AA" w:rsidP="001208A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правильность и своевременность отражения всех хозяйственных операций в бюджетном учете;</w:t>
      </w:r>
    </w:p>
    <w:p w:rsidR="001208AA" w:rsidRPr="001208AA" w:rsidRDefault="001208AA" w:rsidP="001208A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полнота и правильность документального оформления операций;</w:t>
      </w:r>
    </w:p>
    <w:p w:rsidR="001208AA" w:rsidRPr="001208AA" w:rsidRDefault="001208AA" w:rsidP="001208A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своевременность и полнота проведения инвентаризаций;</w:t>
      </w:r>
    </w:p>
    <w:p w:rsidR="001208AA" w:rsidRPr="001208AA" w:rsidRDefault="001208AA" w:rsidP="001208A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достоверность отчетности.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ходе проведения внеплановой проверки осуществляется контроль по вопросам, в отношении которых есть инф</w:t>
      </w:r>
      <w:r w:rsidR="00D55A2F">
        <w:rPr>
          <w:rFonts w:ascii="Times New Roman" w:eastAsia="Times New Roman" w:hAnsi="Times New Roman" w:cs="Times New Roman"/>
          <w:sz w:val="24"/>
          <w:szCs w:val="24"/>
          <w:lang w:eastAsia="ru-RU"/>
        </w:rPr>
        <w:t>ормация о возможных нарушениях.</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3.3. Результаты проведения последующего контроля оформляются в виде акта. Акт проверки должен включать в себя следующие сведения:</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программа проверки (утверждается руководителем учреждения);</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характер и состояние систем бухгалтерского учета и отчетности,</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виды, методы и приемы, применяемые в процессе проведения контрольных мероприятий;</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анализ соблюдения законодательства России, регламентирующего порядок осуществления финансово-хозяйственной деятельности;</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выводы о результатах проведения контроля;</w:t>
      </w:r>
    </w:p>
    <w:p w:rsidR="001208AA" w:rsidRPr="001208AA" w:rsidRDefault="001208AA" w:rsidP="001208A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4. Субъекты внутреннего контроля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4.1. В систему субъектов внутреннего контроля входят:</w:t>
      </w:r>
    </w:p>
    <w:p w:rsidR="001208AA" w:rsidRPr="001208AA" w:rsidRDefault="001208AA" w:rsidP="001208A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руководитель учреждения и его заместители;</w:t>
      </w:r>
    </w:p>
    <w:p w:rsidR="001208AA" w:rsidRPr="001208AA" w:rsidRDefault="001208AA" w:rsidP="001208A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комиссия по внутреннему контролю;</w:t>
      </w:r>
    </w:p>
    <w:p w:rsidR="001208AA" w:rsidRPr="001208AA" w:rsidRDefault="001208AA" w:rsidP="001208A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руководители и работники учреждения на всех уровнях;</w:t>
      </w:r>
    </w:p>
    <w:p w:rsidR="001208AA" w:rsidRPr="00D55A2F" w:rsidRDefault="001208AA" w:rsidP="001208A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сторонние организации или внешние аудиторы, привлекаемые для целей проверки финансово-хозяйственной деятельности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5. Права комиссии по проведению внутренних проверок.</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5.1. Для обеспечения эффективности внутреннего контроля комиссия по проведению внутренних проверок имеет право: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соответствие финансово-хозяйственных операций действующему законодательству;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правильность составления бухгалтерских документов и своевременного их отражения в учете;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все учетные бухгалтерские регистры;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 xml:space="preserve">проверять планово-сметные документы;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состояние и сохранность товарно-материальных ценностей у материально ответственных и подотчетных лиц;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состояние, наличие и эффективность использования объектов основных средств;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требовать от руководителей структурных подразделений справки, расчеты и объяснения по проверяемым фактам хозяйственной деятельности;</w:t>
      </w:r>
    </w:p>
    <w:p w:rsidR="001208AA" w:rsidRPr="001208AA" w:rsidRDefault="001208AA" w:rsidP="001208A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на иные действия, обусловленные спецификой деятельности комиссии и иными факторами.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 xml:space="preserve">6. Ответственность </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w:t>
      </w:r>
      <w:r w:rsidR="00D55A2F">
        <w:rPr>
          <w:rFonts w:ascii="Times New Roman" w:eastAsia="Times New Roman" w:hAnsi="Times New Roman" w:cs="Times New Roman"/>
          <w:sz w:val="24"/>
          <w:szCs w:val="24"/>
          <w:lang w:eastAsia="ru-RU"/>
        </w:rPr>
        <w:t>еренных им сферах деятельности.</w:t>
      </w:r>
    </w:p>
    <w:p w:rsidR="001208AA" w:rsidRPr="00D55A2F"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6.2. Лица, допустившие недостатки, искажения и нарушения, несут дисциплинарную ответственность в соответствии с требованиями Трудового кодекса РФ. </w:t>
      </w:r>
      <w:r w:rsidR="00D55A2F">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208AA" w:rsidRPr="001208AA"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7. Оценка состояния системы финансового контроля</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C3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8. Заключительные положения</w:t>
      </w: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8.1. Все изменения и дополнения к настоящему положению утвержд</w:t>
      </w:r>
      <w:r w:rsidR="00D55A2F">
        <w:rPr>
          <w:rFonts w:ascii="Times New Roman" w:eastAsia="Times New Roman" w:hAnsi="Times New Roman" w:cs="Times New Roman"/>
          <w:sz w:val="24"/>
          <w:szCs w:val="24"/>
          <w:lang w:eastAsia="ru-RU"/>
        </w:rPr>
        <w:t>аются руководителем учреждения.</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lastRenderedPageBreak/>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b/>
          <w:bCs/>
          <w:sz w:val="24"/>
          <w:szCs w:val="24"/>
          <w:lang w:eastAsia="ru-RU"/>
        </w:rPr>
        <w:t xml:space="preserve">График проведения внутренних проверок финансово-хозяйственной деятельности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w:t>
      </w:r>
    </w:p>
    <w:tbl>
      <w:tblPr>
        <w:tblW w:w="9030" w:type="dxa"/>
        <w:tblCellMar>
          <w:top w:w="15" w:type="dxa"/>
          <w:left w:w="15" w:type="dxa"/>
          <w:bottom w:w="15" w:type="dxa"/>
          <w:right w:w="15" w:type="dxa"/>
        </w:tblCellMar>
        <w:tblLook w:val="04A0"/>
      </w:tblPr>
      <w:tblGrid>
        <w:gridCol w:w="311"/>
        <w:gridCol w:w="2808"/>
        <w:gridCol w:w="2026"/>
        <w:gridCol w:w="1099"/>
        <w:gridCol w:w="2786"/>
      </w:tblGrid>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Срок проведения </w:t>
            </w:r>
            <w:r w:rsidRPr="001208AA">
              <w:rPr>
                <w:rFonts w:ascii="Times New Roman" w:eastAsia="Times New Roman" w:hAnsi="Times New Roman" w:cs="Times New Roman"/>
                <w:sz w:val="20"/>
                <w:szCs w:val="20"/>
                <w:lang w:eastAsia="ru-RU"/>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Период, за </w:t>
            </w:r>
            <w:r w:rsidRPr="001208AA">
              <w:rPr>
                <w:rFonts w:ascii="Times New Roman" w:eastAsia="Times New Roman" w:hAnsi="Times New Roman" w:cs="Times New Roman"/>
                <w:sz w:val="20"/>
                <w:szCs w:val="20"/>
                <w:lang w:eastAsia="ru-RU"/>
              </w:rPr>
              <w:br/>
              <w:t xml:space="preserve">который </w:t>
            </w:r>
            <w:r w:rsidRPr="001208AA">
              <w:rPr>
                <w:rFonts w:ascii="Times New Roman" w:eastAsia="Times New Roman" w:hAnsi="Times New Roman" w:cs="Times New Roman"/>
                <w:sz w:val="20"/>
                <w:szCs w:val="20"/>
                <w:lang w:eastAsia="ru-RU"/>
              </w:rPr>
              <w:br/>
              <w:t xml:space="preserve">проводится </w:t>
            </w:r>
            <w:r w:rsidRPr="001208AA">
              <w:rPr>
                <w:rFonts w:ascii="Times New Roman" w:eastAsia="Times New Roman" w:hAnsi="Times New Roman" w:cs="Times New Roman"/>
                <w:sz w:val="20"/>
                <w:szCs w:val="20"/>
                <w:lang w:eastAsia="ru-RU"/>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Ответственный </w:t>
            </w:r>
            <w:r w:rsidRPr="001208AA">
              <w:rPr>
                <w:rFonts w:ascii="Times New Roman" w:eastAsia="Times New Roman" w:hAnsi="Times New Roman" w:cs="Times New Roman"/>
                <w:sz w:val="20"/>
                <w:szCs w:val="20"/>
                <w:lang w:eastAsia="ru-RU"/>
              </w:rPr>
              <w:br/>
              <w:t>исполнитель</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Ревизия кассы, соблюдение порядка ведения кассовых операций</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Главный бухгалтер</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Главный бухгалтер</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 1 января</w:t>
            </w:r>
          </w:p>
          <w:p w:rsidR="001208AA" w:rsidRPr="001208AA" w:rsidRDefault="001208AA" w:rsidP="001208AA">
            <w:pPr>
              <w:spacing w:after="0" w:line="240" w:lineRule="auto"/>
              <w:jc w:val="center"/>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Бухгалтер по работе с поставщиками и бухгалтер по материалам</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Проверка правильности расчетов с Казначейством </w:t>
            </w:r>
            <w:r w:rsidRPr="001208AA">
              <w:rPr>
                <w:rFonts w:ascii="Times New Roman" w:eastAsia="Times New Roman" w:hAnsi="Times New Roman" w:cs="Times New Roman"/>
                <w:sz w:val="20"/>
                <w:szCs w:val="20"/>
                <w:lang w:eastAsia="ru-RU"/>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Главный бухгалтер, бухгалтер по заработной плате</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Председатель инвентаризационной комиссии, бухгалтер по материалам</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Председатель инвентаризационной комиссии, материалам</w:t>
            </w:r>
          </w:p>
        </w:tc>
      </w:tr>
    </w:tbl>
    <w:p w:rsidR="001208AA" w:rsidRPr="001208AA" w:rsidRDefault="001208AA" w:rsidP="001208AA">
      <w:pPr>
        <w:spacing w:after="0" w:line="240" w:lineRule="auto"/>
        <w:rPr>
          <w:rFonts w:ascii="Times New Roman" w:eastAsia="Times New Roman" w:hAnsi="Times New Roman" w:cs="Times New Roman"/>
          <w:sz w:val="24"/>
          <w:szCs w:val="20"/>
          <w:lang w:eastAsia="ru-RU"/>
        </w:rPr>
      </w:pPr>
    </w:p>
    <w:p w:rsidR="001208AA" w:rsidRPr="001208AA" w:rsidRDefault="001208AA" w:rsidP="001208AA">
      <w:pPr>
        <w:spacing w:after="0" w:line="240" w:lineRule="auto"/>
        <w:rPr>
          <w:rFonts w:ascii="Times New Roman" w:eastAsia="Times New Roman" w:hAnsi="Times New Roman" w:cs="Times New Roman"/>
          <w:vanish/>
          <w:sz w:val="20"/>
          <w:szCs w:val="20"/>
          <w:lang w:eastAsia="ru-RU"/>
        </w:rPr>
      </w:pPr>
    </w:p>
    <w:tbl>
      <w:tblPr>
        <w:tblW w:w="9120" w:type="dxa"/>
        <w:tblCellMar>
          <w:top w:w="15" w:type="dxa"/>
          <w:left w:w="15" w:type="dxa"/>
          <w:bottom w:w="15" w:type="dxa"/>
          <w:right w:w="15" w:type="dxa"/>
        </w:tblCellMar>
        <w:tblLook w:val="04A0"/>
      </w:tblPr>
      <w:tblGrid>
        <w:gridCol w:w="3462"/>
        <w:gridCol w:w="426"/>
        <w:gridCol w:w="1661"/>
        <w:gridCol w:w="3571"/>
      </w:tblGrid>
      <w:tr w:rsidR="001208AA" w:rsidRPr="001208AA" w:rsidTr="00D55A2F">
        <w:trPr>
          <w:trHeight w:val="34"/>
        </w:trPr>
        <w:tc>
          <w:tcPr>
            <w:tcW w:w="3462" w:type="dxa"/>
            <w:tcMar>
              <w:top w:w="60" w:type="dxa"/>
              <w:left w:w="60" w:type="dxa"/>
              <w:bottom w:w="60" w:type="dxa"/>
              <w:right w:w="60" w:type="dxa"/>
            </w:tcMar>
            <w:vAlign w:val="bottom"/>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D55A2F" w:rsidP="001208AA">
            <w:pPr>
              <w:spacing w:after="0" w:line="240" w:lineRule="auto"/>
              <w:rPr>
                <w:rFonts w:ascii="Times New Roman" w:eastAsia="Times New Roman" w:hAnsi="Times New Roman" w:cs="Times New Roman"/>
                <w:sz w:val="20"/>
                <w:szCs w:val="20"/>
                <w:lang w:eastAsia="ru-RU"/>
              </w:rPr>
            </w:pPr>
            <w:r w:rsidRPr="00D55A2F">
              <w:rPr>
                <w:rFonts w:ascii="Times New Roman" w:eastAsia="Times New Roman" w:hAnsi="Times New Roman" w:cs="Times New Roman"/>
                <w:sz w:val="20"/>
                <w:szCs w:val="20"/>
                <w:lang w:eastAsia="ru-RU"/>
              </w:rPr>
              <w:t>Глава сельского поселения</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426" w:type="dxa"/>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1661" w:type="dxa"/>
            <w:tcBorders>
              <w:bottom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w:t>
            </w:r>
          </w:p>
        </w:tc>
        <w:tc>
          <w:tcPr>
            <w:tcW w:w="0" w:type="auto"/>
            <w:tcMar>
              <w:top w:w="60" w:type="dxa"/>
              <w:left w:w="60" w:type="dxa"/>
              <w:bottom w:w="60" w:type="dxa"/>
              <w:right w:w="60" w:type="dxa"/>
            </w:tcMar>
            <w:vAlign w:val="bottom"/>
            <w:hideMark/>
          </w:tcPr>
          <w:p w:rsidR="001208AA" w:rsidRPr="00D55A2F" w:rsidRDefault="00D55A2F" w:rsidP="00D55A2F">
            <w:pPr>
              <w:spacing w:after="0" w:line="240" w:lineRule="auto"/>
              <w:rPr>
                <w:rFonts w:ascii="Times New Roman" w:eastAsia="Times New Roman" w:hAnsi="Times New Roman" w:cs="Times New Roman"/>
                <w:sz w:val="24"/>
                <w:szCs w:val="24"/>
                <w:lang w:eastAsia="ru-RU"/>
              </w:rPr>
            </w:pPr>
            <w:r w:rsidRPr="00D55A2F">
              <w:rPr>
                <w:rFonts w:ascii="Times New Roman" w:eastAsia="Times New Roman" w:hAnsi="Times New Roman" w:cs="Times New Roman"/>
                <w:sz w:val="24"/>
                <w:szCs w:val="24"/>
                <w:lang w:eastAsia="ru-RU"/>
              </w:rPr>
              <w:t>Т.А.Закиров</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Приложение </w:t>
      </w:r>
      <w:r w:rsidRPr="001208AA">
        <w:rPr>
          <w:rFonts w:ascii="Times New Roman" w:eastAsia="Times New Roman" w:hAnsi="Times New Roman" w:cs="Times New Roman"/>
          <w:bCs/>
          <w:iCs/>
          <w:sz w:val="24"/>
          <w:szCs w:val="24"/>
          <w:lang w:eastAsia="ru-RU"/>
        </w:rPr>
        <w:t>12</w:t>
      </w:r>
      <w:r w:rsidRPr="001208AA">
        <w:rPr>
          <w:rFonts w:ascii="Times New Roman" w:eastAsia="Times New Roman" w:hAnsi="Times New Roman" w:cs="Times New Roman"/>
          <w:sz w:val="24"/>
          <w:szCs w:val="24"/>
          <w:lang w:eastAsia="ru-RU"/>
        </w:rPr>
        <w:br/>
        <w:t xml:space="preserve">к </w:t>
      </w:r>
      <w:r w:rsidR="00D55A2F" w:rsidRPr="00D55A2F">
        <w:rPr>
          <w:rFonts w:ascii="Times New Roman" w:eastAsia="Times New Roman" w:hAnsi="Times New Roman" w:cs="Times New Roman"/>
          <w:sz w:val="24"/>
          <w:szCs w:val="24"/>
          <w:lang w:eastAsia="ru-RU"/>
        </w:rPr>
        <w:t xml:space="preserve">распоряжению от 09.01.2019 </w:t>
      </w:r>
      <w:r w:rsidRPr="001208AA">
        <w:rPr>
          <w:rFonts w:ascii="Times New Roman" w:eastAsia="Times New Roman" w:hAnsi="Times New Roman" w:cs="Times New Roman"/>
          <w:sz w:val="24"/>
          <w:szCs w:val="24"/>
          <w:lang w:eastAsia="ru-RU"/>
        </w:rPr>
        <w:t xml:space="preserve"> №</w:t>
      </w:r>
      <w:r w:rsidR="00050FDE">
        <w:rPr>
          <w:rFonts w:ascii="Times New Roman" w:eastAsia="Times New Roman" w:hAnsi="Times New Roman" w:cs="Times New Roman"/>
          <w:sz w:val="24"/>
          <w:szCs w:val="24"/>
          <w:lang w:eastAsia="ru-RU"/>
        </w:rPr>
        <w:t>4</w:t>
      </w:r>
    </w:p>
    <w:p w:rsidR="001208AA" w:rsidRPr="001208AA" w:rsidRDefault="00D55A2F"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208AA" w:rsidRPr="001208AA" w:rsidRDefault="001208AA" w:rsidP="001208AA">
      <w:pPr>
        <w:spacing w:after="0" w:line="240" w:lineRule="auto"/>
        <w:jc w:val="center"/>
        <w:rPr>
          <w:rFonts w:ascii="Times New Roman" w:eastAsia="Times New Roman" w:hAnsi="Times New Roman" w:cs="Times New Roman"/>
          <w:b/>
          <w:sz w:val="24"/>
          <w:szCs w:val="24"/>
          <w:lang w:eastAsia="ru-RU"/>
        </w:rPr>
      </w:pPr>
      <w:r w:rsidRPr="001208AA">
        <w:rPr>
          <w:rFonts w:ascii="Times New Roman" w:eastAsia="Times New Roman" w:hAnsi="Times New Roman" w:cs="Times New Roman"/>
          <w:b/>
          <w:bCs/>
          <w:sz w:val="24"/>
          <w:szCs w:val="24"/>
          <w:lang w:eastAsia="ru-RU"/>
        </w:rPr>
        <w:t xml:space="preserve">Порядок признания и отражения в учете и </w:t>
      </w:r>
      <w:r w:rsidRPr="001208AA">
        <w:rPr>
          <w:rFonts w:ascii="Times New Roman" w:eastAsia="Times New Roman" w:hAnsi="Times New Roman" w:cs="Times New Roman"/>
          <w:bCs/>
          <w:sz w:val="24"/>
          <w:szCs w:val="24"/>
          <w:lang w:eastAsia="ru-RU"/>
        </w:rPr>
        <w:t>бухгалтерской</w:t>
      </w:r>
      <w:r w:rsidRPr="001208AA">
        <w:rPr>
          <w:rFonts w:ascii="Times New Roman" w:eastAsia="Times New Roman" w:hAnsi="Times New Roman" w:cs="Times New Roman"/>
          <w:b/>
          <w:bCs/>
          <w:sz w:val="24"/>
          <w:szCs w:val="24"/>
          <w:lang w:eastAsia="ru-RU"/>
        </w:rPr>
        <w:t xml:space="preserve"> отчетности</w:t>
      </w:r>
      <w:r w:rsidRPr="001208AA">
        <w:rPr>
          <w:rFonts w:ascii="Times New Roman" w:eastAsia="Times New Roman" w:hAnsi="Times New Roman" w:cs="Times New Roman"/>
          <w:b/>
          <w:bCs/>
          <w:sz w:val="24"/>
          <w:szCs w:val="24"/>
          <w:lang w:eastAsia="ru-RU"/>
        </w:rPr>
        <w:br/>
        <w:t>событий после отчетной даты</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w:t>
      </w:r>
      <w:r w:rsidRPr="001208AA">
        <w:rPr>
          <w:rFonts w:ascii="Times New Roman" w:eastAsia="Times New Roman" w:hAnsi="Times New Roman" w:cs="Times New Roman"/>
          <w:sz w:val="24"/>
          <w:szCs w:val="24"/>
          <w:lang w:eastAsia="ru-RU"/>
        </w:rPr>
        <w:lastRenderedPageBreak/>
        <w:t>(могут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D55A2F" w:rsidRDefault="001208AA" w:rsidP="00D55A2F">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2. Событиями </w:t>
      </w:r>
      <w:r w:rsidR="00D55A2F">
        <w:rPr>
          <w:rFonts w:ascii="Times New Roman" w:eastAsia="Times New Roman" w:hAnsi="Times New Roman" w:cs="Times New Roman"/>
          <w:sz w:val="24"/>
          <w:szCs w:val="24"/>
          <w:lang w:eastAsia="ru-RU"/>
        </w:rPr>
        <w:t>после отчетной даты признаются:</w:t>
      </w:r>
    </w:p>
    <w:p w:rsidR="001208AA" w:rsidRPr="001208AA" w:rsidRDefault="001208AA" w:rsidP="00D55A2F">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2.1. События, которые подтверждают существовавшие на отчетную дату хозяйственные условия учреждения:</w:t>
      </w:r>
      <w:r w:rsidRPr="001208AA">
        <w:rPr>
          <w:rFonts w:ascii="Times New Roman" w:eastAsia="Times New Roman" w:hAnsi="Times New Roman" w:cs="Times New Roman"/>
          <w:sz w:val="24"/>
          <w:szCs w:val="24"/>
          <w:lang w:eastAsia="ru-RU"/>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1208AA">
        <w:rPr>
          <w:rFonts w:ascii="Times New Roman" w:eastAsia="Times New Roman" w:hAnsi="Times New Roman" w:cs="Times New Roman"/>
          <w:sz w:val="24"/>
          <w:szCs w:val="24"/>
          <w:lang w:eastAsia="ru-RU"/>
        </w:rPr>
        <w:br/>
        <w:t>– ликвидация дебитора (кредитора), объявление его банкротом, что влечет последующее списание дебиторской (кредиторской) задолженности;</w:t>
      </w:r>
      <w:r w:rsidRPr="001208AA">
        <w:rPr>
          <w:rFonts w:ascii="Times New Roman" w:eastAsia="Times New Roman" w:hAnsi="Times New Roman" w:cs="Times New Roman"/>
          <w:sz w:val="24"/>
          <w:szCs w:val="24"/>
          <w:lang w:eastAsia="ru-RU"/>
        </w:rPr>
        <w:br/>
        <w:t>– признание неплатежеспособным физического лица, являющегося дебитором учреждения, или его смерть;</w:t>
      </w:r>
      <w:r w:rsidRPr="001208AA">
        <w:rPr>
          <w:rFonts w:ascii="Times New Roman" w:eastAsia="Times New Roman" w:hAnsi="Times New Roman" w:cs="Times New Roman"/>
          <w:sz w:val="24"/>
          <w:szCs w:val="24"/>
          <w:lang w:eastAsia="ru-RU"/>
        </w:rPr>
        <w:br/>
        <w:t>– признание факта смерти физического лица, перед которым учреждение имеет кредиторскую задолженность;</w:t>
      </w:r>
      <w:r w:rsidRPr="001208AA">
        <w:rPr>
          <w:rFonts w:ascii="Times New Roman" w:eastAsia="Times New Roman" w:hAnsi="Times New Roman" w:cs="Times New Roman"/>
          <w:sz w:val="24"/>
          <w:szCs w:val="24"/>
          <w:lang w:eastAsia="ru-RU"/>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1208AA">
        <w:rPr>
          <w:rFonts w:ascii="Times New Roman" w:eastAsia="Times New Roman" w:hAnsi="Times New Roman" w:cs="Times New Roman"/>
          <w:sz w:val="24"/>
          <w:szCs w:val="24"/>
          <w:lang w:eastAsia="ru-RU"/>
        </w:rPr>
        <w:br/>
        <w:t>– обнаружение бухгалтерской ошибки, нарушений законодательства, которые влекут искажение отчетности;</w:t>
      </w:r>
      <w:r w:rsidRPr="001208AA">
        <w:rPr>
          <w:rFonts w:ascii="Times New Roman" w:eastAsia="Times New Roman" w:hAnsi="Times New Roman" w:cs="Times New Roman"/>
          <w:sz w:val="24"/>
          <w:szCs w:val="24"/>
          <w:lang w:eastAsia="ru-RU"/>
        </w:rPr>
        <w:br/>
        <w:t>– возникновение обязательств или денежных прав, связанных с завершением судебного производства.</w:t>
      </w:r>
    </w:p>
    <w:p w:rsidR="001208AA" w:rsidRPr="001208AA" w:rsidRDefault="001208AA" w:rsidP="001208AA">
      <w:pPr>
        <w:spacing w:before="100" w:beforeAutospacing="1" w:after="100" w:afterAutospacing="1"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1208AA">
        <w:rPr>
          <w:rFonts w:ascii="Times New Roman" w:eastAsia="Times New Roman" w:hAnsi="Times New Roman" w:cs="Times New Roman"/>
          <w:sz w:val="24"/>
          <w:szCs w:val="24"/>
          <w:lang w:eastAsia="ru-RU"/>
        </w:rPr>
        <w:br/>
        <w:t>события, которые свидетельствуют о возникших после отчетной даты хозяйственных условиях учреждения:</w:t>
      </w:r>
      <w:r w:rsidRPr="001208AA">
        <w:rPr>
          <w:rFonts w:ascii="Times New Roman" w:eastAsia="Times New Roman" w:hAnsi="Times New Roman" w:cs="Times New Roman"/>
          <w:sz w:val="24"/>
          <w:szCs w:val="24"/>
          <w:lang w:eastAsia="ru-RU"/>
        </w:rPr>
        <w:br/>
        <w:t>– изменение кадастровой стоимости нефинансовых активов;</w:t>
      </w:r>
      <w:r w:rsidRPr="001208AA">
        <w:rPr>
          <w:rFonts w:ascii="Times New Roman" w:eastAsia="Times New Roman" w:hAnsi="Times New Roman" w:cs="Times New Roman"/>
          <w:sz w:val="24"/>
          <w:szCs w:val="24"/>
          <w:lang w:eastAsia="ru-RU"/>
        </w:rPr>
        <w:br/>
        <w:t>– поступление и выбытие активов, в том числе по результатам инвентаризации перед годовой отчетностью;</w:t>
      </w:r>
      <w:r w:rsidRPr="001208AA">
        <w:rPr>
          <w:rFonts w:ascii="Times New Roman" w:eastAsia="Times New Roman" w:hAnsi="Times New Roman" w:cs="Times New Roman"/>
          <w:sz w:val="24"/>
          <w:szCs w:val="24"/>
          <w:lang w:eastAsia="ru-RU"/>
        </w:rPr>
        <w:br/>
        <w:t>– пожар, авария, стихийное бедствие, другая чрезвычайная ситуация, из-за которой уничтожена значительная часть имущества учреждения;</w:t>
      </w:r>
      <w:r w:rsidRPr="001208AA">
        <w:rPr>
          <w:rFonts w:ascii="Times New Roman" w:eastAsia="Times New Roman" w:hAnsi="Times New Roman" w:cs="Times New Roman"/>
          <w:sz w:val="24"/>
          <w:szCs w:val="24"/>
          <w:lang w:eastAsia="ru-RU"/>
        </w:rPr>
        <w:br/>
        <w:t>– изменение величины активов и (или) обязательств, произошедшее в результате изменения после отчетной даты курсов иностранных валют;</w:t>
      </w:r>
      <w:r w:rsidRPr="001208AA">
        <w:rPr>
          <w:rFonts w:ascii="Times New Roman" w:eastAsia="Times New Roman" w:hAnsi="Times New Roman" w:cs="Times New Roman"/>
          <w:sz w:val="24"/>
          <w:szCs w:val="24"/>
          <w:lang w:eastAsia="ru-RU"/>
        </w:rPr>
        <w:br/>
        <w:t>– начало судебного производства, связанного исключительно с событиями, произошедшими после отчетной даты.</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 Событие отражается в учете и отчетности за отчет</w:t>
      </w:r>
      <w:r w:rsidR="00D55A2F">
        <w:rPr>
          <w:rFonts w:ascii="Times New Roman" w:eastAsia="Times New Roman" w:hAnsi="Times New Roman" w:cs="Times New Roman"/>
          <w:sz w:val="24"/>
          <w:szCs w:val="24"/>
          <w:lang w:eastAsia="ru-RU"/>
        </w:rPr>
        <w:t>ный период в следующем порядке.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1208AA" w:rsidRPr="001208AA" w:rsidRDefault="001208AA" w:rsidP="001208AA">
      <w:pPr>
        <w:numPr>
          <w:ilvl w:val="0"/>
          <w:numId w:val="44"/>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дополнительная бухгалтерская запись, которая отражает это событие, </w:t>
      </w:r>
    </w:p>
    <w:p w:rsidR="001208AA" w:rsidRPr="001208AA" w:rsidRDefault="001208AA" w:rsidP="001208AA">
      <w:pPr>
        <w:numPr>
          <w:ilvl w:val="0"/>
          <w:numId w:val="44"/>
        </w:num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либо запись способом «красное сторно» и (или) дополнительная бухгалтерская запись на сумму, отраженную в бухгалтерском учете.</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xml:space="preserve">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w:t>
      </w:r>
      <w:r w:rsidRPr="001208AA">
        <w:rPr>
          <w:rFonts w:ascii="Times New Roman" w:eastAsia="Times New Roman" w:hAnsi="Times New Roman" w:cs="Times New Roman"/>
          <w:sz w:val="24"/>
          <w:szCs w:val="24"/>
          <w:lang w:eastAsia="ru-RU"/>
        </w:rPr>
        <w:lastRenderedPageBreak/>
        <w:t>отражаются в соответствующих формах отчетности с учетом событий после отчетной даты.</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В разделе 5 текстовой части пояснительной записки раскрывается информация о Событии и его оценке в денежном выражении.</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 </w:t>
      </w:r>
    </w:p>
    <w:p w:rsidR="001208AA" w:rsidRPr="001208AA" w:rsidRDefault="001208AA" w:rsidP="001208AA">
      <w:pPr>
        <w:spacing w:after="0" w:line="240" w:lineRule="auto"/>
        <w:rPr>
          <w:rFonts w:ascii="Times New Roman" w:eastAsia="Times New Roman" w:hAnsi="Times New Roman" w:cs="Times New Roman"/>
          <w:sz w:val="24"/>
          <w:szCs w:val="24"/>
          <w:lang w:eastAsia="ru-RU"/>
        </w:rPr>
      </w:pPr>
      <w:r w:rsidRPr="001208AA">
        <w:rPr>
          <w:rFonts w:ascii="Times New Roman" w:eastAsia="Times New Roman" w:hAnsi="Times New Roman" w:cs="Times New Roman"/>
          <w:sz w:val="24"/>
          <w:szCs w:val="24"/>
          <w:lang w:eastAsia="ru-RU"/>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keepNext/>
        <w:keepLines/>
        <w:spacing w:after="0" w:line="240" w:lineRule="auto"/>
        <w:jc w:val="right"/>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Приложение № 13 к Учетной политике</w:t>
      </w:r>
      <w:r w:rsidRPr="001208AA">
        <w:rPr>
          <w:rFonts w:ascii="Times New Roman" w:eastAsia="Times New Roman" w:hAnsi="Times New Roman" w:cs="Times New Roman"/>
          <w:sz w:val="20"/>
          <w:szCs w:val="20"/>
          <w:lang w:eastAsia="ru-RU"/>
        </w:rPr>
        <w:br/>
        <w:t>для целей бухгалтерского учета,</w:t>
      </w:r>
      <w:r w:rsidRPr="001208AA">
        <w:rPr>
          <w:rFonts w:ascii="Times New Roman" w:eastAsia="Times New Roman" w:hAnsi="Times New Roman" w:cs="Times New Roman"/>
          <w:sz w:val="20"/>
          <w:szCs w:val="20"/>
          <w:lang w:eastAsia="ru-RU"/>
        </w:rPr>
        <w:br/>
        <w:t>утвержденной</w:t>
      </w:r>
      <w:r w:rsidR="00D55A2F" w:rsidRPr="00D55A2F">
        <w:rPr>
          <w:rFonts w:ascii="Times New Roman" w:eastAsia="Times New Roman" w:hAnsi="Times New Roman" w:cs="Times New Roman"/>
          <w:sz w:val="20"/>
          <w:szCs w:val="20"/>
          <w:lang w:eastAsia="ru-RU"/>
        </w:rPr>
        <w:t>ра</w:t>
      </w:r>
      <w:r w:rsidR="00D55A2F">
        <w:rPr>
          <w:rFonts w:ascii="Times New Roman" w:eastAsia="Times New Roman" w:hAnsi="Times New Roman" w:cs="Times New Roman"/>
          <w:sz w:val="20"/>
          <w:szCs w:val="20"/>
          <w:lang w:eastAsia="ru-RU"/>
        </w:rPr>
        <w:t xml:space="preserve">споряжением </w:t>
      </w:r>
      <w:r w:rsidR="00D55A2F" w:rsidRPr="00D55A2F">
        <w:rPr>
          <w:rFonts w:ascii="Times New Roman" w:eastAsia="Times New Roman" w:hAnsi="Times New Roman" w:cs="Times New Roman"/>
          <w:sz w:val="20"/>
          <w:szCs w:val="20"/>
          <w:lang w:eastAsia="ru-RU"/>
        </w:rPr>
        <w:t xml:space="preserve">от 09.01.2019 </w:t>
      </w:r>
      <w:r w:rsidRPr="001208AA">
        <w:rPr>
          <w:rFonts w:ascii="Times New Roman" w:eastAsia="Times New Roman" w:hAnsi="Times New Roman" w:cs="Times New Roman"/>
          <w:sz w:val="20"/>
          <w:szCs w:val="20"/>
          <w:lang w:eastAsia="ru-RU"/>
        </w:rPr>
        <w:t xml:space="preserve"> № </w:t>
      </w:r>
      <w:r w:rsidR="00050FDE">
        <w:rPr>
          <w:rFonts w:ascii="Times New Roman" w:eastAsia="Times New Roman" w:hAnsi="Times New Roman" w:cs="Times New Roman"/>
          <w:sz w:val="20"/>
          <w:szCs w:val="20"/>
          <w:lang w:eastAsia="ru-RU"/>
        </w:rPr>
        <w:t>4</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before="120" w:after="120" w:line="276" w:lineRule="auto"/>
        <w:ind w:firstLine="482"/>
        <w:jc w:val="both"/>
        <w:outlineLvl w:val="0"/>
        <w:rPr>
          <w:rFonts w:ascii="Times New Roman" w:eastAsia="Times New Roman" w:hAnsi="Times New Roman" w:cs="Times New Roman"/>
          <w:lang w:eastAsia="ru-RU"/>
        </w:rPr>
      </w:pPr>
      <w:r w:rsidRPr="001208AA">
        <w:rPr>
          <w:rFonts w:ascii="Times New Roman" w:eastAsia="Times New Roman" w:hAnsi="Times New Roman" w:cs="Times New Roman"/>
          <w:b/>
          <w:lang w:eastAsia="ru-RU"/>
        </w:rPr>
        <w:t xml:space="preserve">Самостоятельно разработанные формы первичных учетных документов </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 Бухгалтерская справка</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 Реестр заправки по ГСМ</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 Заявление о выдаче денег под отчет</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4.Справка по ГСМ</w:t>
      </w:r>
    </w:p>
    <w:p w:rsidR="001208AA" w:rsidRPr="001208AA" w:rsidRDefault="001208AA" w:rsidP="001208AA">
      <w:pPr>
        <w:keepNext/>
        <w:keepLines/>
        <w:spacing w:before="200" w:after="0" w:line="240" w:lineRule="auto"/>
        <w:ind w:left="482"/>
        <w:outlineLvl w:val="1"/>
        <w:rPr>
          <w:rFonts w:ascii="Cambria" w:eastAsia="Times New Roman" w:hAnsi="Cambria" w:cs="Times New Roman"/>
          <w:bCs/>
          <w:color w:val="4F81BD"/>
          <w:sz w:val="26"/>
          <w:szCs w:val="26"/>
          <w:lang w:eastAsia="ru-RU"/>
        </w:rPr>
      </w:pPr>
      <w:bookmarkStart w:id="74" w:name="_ref_708054"/>
    </w:p>
    <w:p w:rsidR="001208AA" w:rsidRPr="001208AA" w:rsidRDefault="001208AA" w:rsidP="001208AA">
      <w:pPr>
        <w:keepNext/>
        <w:keepLines/>
        <w:spacing w:before="200" w:after="0" w:line="240" w:lineRule="auto"/>
        <w:ind w:left="482"/>
        <w:outlineLvl w:val="1"/>
        <w:rPr>
          <w:rFonts w:ascii="Cambria" w:eastAsia="Times New Roman" w:hAnsi="Cambria" w:cs="Times New Roman"/>
          <w:bCs/>
          <w:color w:val="4F81BD"/>
          <w:sz w:val="26"/>
          <w:szCs w:val="26"/>
          <w:lang w:eastAsia="ru-RU"/>
        </w:rPr>
      </w:pPr>
    </w:p>
    <w:bookmarkEnd w:id="74"/>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Организация </w:t>
      </w:r>
      <w:r w:rsidRPr="001208AA">
        <w:rPr>
          <w:rFonts w:ascii="Times New Roman" w:eastAsia="Times New Roman" w:hAnsi="Times New Roman" w:cs="Times New Roman"/>
          <w:sz w:val="20"/>
          <w:szCs w:val="20"/>
          <w:u w:val="single"/>
          <w:lang w:eastAsia="ru-RU"/>
        </w:rPr>
        <w:t>                                                                                                                             </w:t>
      </w:r>
    </w:p>
    <w:tbl>
      <w:tblPr>
        <w:tblW w:w="5000" w:type="pct"/>
        <w:tblLook w:val="04A0"/>
      </w:tblPr>
      <w:tblGrid>
        <w:gridCol w:w="7444"/>
        <w:gridCol w:w="1740"/>
        <w:gridCol w:w="387"/>
      </w:tblGrid>
      <w:tr w:rsidR="001208AA" w:rsidRPr="001208AA" w:rsidTr="001208AA">
        <w:trPr>
          <w:trHeight w:val="496"/>
        </w:trPr>
        <w:tc>
          <w:tcPr>
            <w:tcW w:w="3850" w:type="pct"/>
            <w:tcBorders>
              <w:top w:val="nil"/>
              <w:left w:val="nil"/>
              <w:bottom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900" w:type="pc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Дата</w:t>
            </w:r>
            <w:r w:rsidRPr="001208AA">
              <w:rPr>
                <w:rFonts w:ascii="Times New Roman" w:eastAsia="Times New Roman" w:hAnsi="Times New Roman" w:cs="Times New Roman"/>
                <w:lang w:eastAsia="ru-RU"/>
              </w:rPr>
              <w:br/>
              <w:t>составления</w:t>
            </w:r>
          </w:p>
        </w:tc>
        <w:tc>
          <w:tcPr>
            <w:tcW w:w="200" w:type="pct"/>
            <w:tcBorders>
              <w:top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r w:rsidR="001208AA" w:rsidRPr="001208AA" w:rsidTr="001208AA">
        <w:tc>
          <w:tcPr>
            <w:tcW w:w="3850" w:type="pct"/>
            <w:tcBorders>
              <w:top w:val="nil"/>
              <w:left w:val="nil"/>
              <w:bottom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b/>
                <w:lang w:eastAsia="ru-RU"/>
              </w:rPr>
            </w:pPr>
            <w:r w:rsidRPr="001208AA">
              <w:rPr>
                <w:rFonts w:ascii="Times New Roman" w:eastAsia="Times New Roman" w:hAnsi="Times New Roman" w:cs="Times New Roman"/>
                <w:b/>
                <w:lang w:eastAsia="ru-RU"/>
              </w:rPr>
              <w:t>БУХГАЛТЕРСКАЯ СПРАВКА</w:t>
            </w:r>
          </w:p>
        </w:tc>
        <w:tc>
          <w:tcPr>
            <w:tcW w:w="900"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200" w:type="pct"/>
            <w:tcBorders>
              <w:top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xml:space="preserve">Содержание факта хозяйственной жизни: </w:t>
      </w:r>
      <w:r w:rsidRPr="001208AA">
        <w:rPr>
          <w:rFonts w:ascii="Times New Roman" w:eastAsia="Times New Roman" w:hAnsi="Times New Roman" w:cs="Times New Roman"/>
          <w:sz w:val="20"/>
          <w:szCs w:val="20"/>
          <w:u w:val="single"/>
          <w:lang w:eastAsia="ru-RU"/>
        </w:rPr>
        <w:t>                                                                                                                                                     </w:t>
      </w:r>
    </w:p>
    <w:tbl>
      <w:tblPr>
        <w:tblW w:w="5000" w:type="pct"/>
        <w:tblLook w:val="04A0"/>
      </w:tblPr>
      <w:tblGrid>
        <w:gridCol w:w="789"/>
        <w:gridCol w:w="5130"/>
        <w:gridCol w:w="1382"/>
        <w:gridCol w:w="1185"/>
        <w:gridCol w:w="1085"/>
      </w:tblGrid>
      <w:tr w:rsidR="001208AA" w:rsidRPr="001208AA" w:rsidTr="001208AA">
        <w:tc>
          <w:tcPr>
            <w:tcW w:w="412" w:type="pct"/>
            <w:vMerge w:val="restar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п/п</w:t>
            </w:r>
          </w:p>
        </w:tc>
        <w:tc>
          <w:tcPr>
            <w:tcW w:w="2680" w:type="pct"/>
            <w:vMerge w:val="restar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Пояснения</w:t>
            </w:r>
          </w:p>
        </w:tc>
        <w:tc>
          <w:tcPr>
            <w:tcW w:w="722" w:type="pct"/>
            <w:vMerge w:val="restar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Сумма, руб.</w:t>
            </w:r>
          </w:p>
        </w:tc>
        <w:tc>
          <w:tcPr>
            <w:tcW w:w="1186" w:type="pct"/>
            <w:gridSpan w:val="2"/>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Корреспонденция счетов</w:t>
            </w:r>
          </w:p>
        </w:tc>
      </w:tr>
      <w:tr w:rsidR="001208AA" w:rsidRPr="001208AA" w:rsidTr="001208AA">
        <w:tc>
          <w:tcPr>
            <w:tcW w:w="412" w:type="pct"/>
            <w:vMerge/>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80" w:type="pct"/>
            <w:vMerge/>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722" w:type="pct"/>
            <w:vMerge/>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619" w:type="pc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дебет</w:t>
            </w:r>
          </w:p>
        </w:tc>
        <w:tc>
          <w:tcPr>
            <w:tcW w:w="567" w:type="pct"/>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кредит</w:t>
            </w:r>
          </w:p>
        </w:tc>
      </w:tr>
      <w:tr w:rsidR="001208AA" w:rsidRPr="001208AA" w:rsidTr="001208AA">
        <w:tc>
          <w:tcPr>
            <w:tcW w:w="412"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2680"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722"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619"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567"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r w:rsidR="001208AA" w:rsidRPr="001208AA" w:rsidTr="001208AA">
        <w:tc>
          <w:tcPr>
            <w:tcW w:w="412"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2680"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722"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619"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567" w:type="pct"/>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bl>
    <w:tbl>
      <w:tblPr>
        <w:tblpPr w:leftFromText="180" w:rightFromText="180" w:vertAnchor="text" w:horzAnchor="margin" w:tblpY="116"/>
        <w:tblW w:w="5010" w:type="pct"/>
        <w:tblLook w:val="04A0"/>
      </w:tblPr>
      <w:tblGrid>
        <w:gridCol w:w="1470"/>
        <w:gridCol w:w="1956"/>
        <w:gridCol w:w="2152"/>
        <w:gridCol w:w="4012"/>
      </w:tblGrid>
      <w:tr w:rsidR="001208AA" w:rsidRPr="001208AA" w:rsidTr="001208AA">
        <w:trPr>
          <w:trHeight w:val="374"/>
        </w:trPr>
        <w:tc>
          <w:tcPr>
            <w:tcW w:w="766"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Документ</w:t>
            </w:r>
          </w:p>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составил:</w:t>
            </w:r>
          </w:p>
        </w:tc>
        <w:tc>
          <w:tcPr>
            <w:tcW w:w="1020" w:type="pct"/>
            <w:tcBorders>
              <w:top w:val="nil"/>
              <w:left w:val="nil"/>
              <w:bottom w:val="nil"/>
              <w:right w:val="nil"/>
            </w:tcBorders>
            <w:vAlign w:val="bottom"/>
          </w:tcPr>
          <w:p w:rsidR="001208AA" w:rsidRPr="001208AA" w:rsidRDefault="001208AA" w:rsidP="001208AA">
            <w:pPr>
              <w:keepNext/>
              <w:spacing w:before="120" w:after="120" w:line="276" w:lineRule="auto"/>
              <w:jc w:val="center"/>
              <w:rPr>
                <w:rFonts w:ascii="Times New Roman" w:eastAsia="Times New Roman" w:hAnsi="Times New Roman" w:cs="Times New Roman"/>
                <w:u w:val="single"/>
                <w:lang w:eastAsia="ru-RU"/>
              </w:rPr>
            </w:pP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120" w:line="276" w:lineRule="auto"/>
              <w:jc w:val="center"/>
              <w:rPr>
                <w:rFonts w:ascii="Times New Roman" w:eastAsia="Times New Roman" w:hAnsi="Times New Roman" w:cs="Times New Roman"/>
                <w:sz w:val="16"/>
                <w:szCs w:val="16"/>
                <w:lang w:eastAsia="ru-RU"/>
              </w:rPr>
            </w:pPr>
            <w:r w:rsidRPr="001208AA">
              <w:rPr>
                <w:rFonts w:ascii="Times New Roman" w:eastAsia="Times New Roman" w:hAnsi="Times New Roman" w:cs="Times New Roman"/>
                <w:sz w:val="16"/>
                <w:szCs w:val="16"/>
                <w:lang w:eastAsia="ru-RU"/>
              </w:rPr>
              <w:t>должность</w:t>
            </w:r>
          </w:p>
        </w:tc>
        <w:tc>
          <w:tcPr>
            <w:tcW w:w="1122" w:type="pct"/>
            <w:tcBorders>
              <w:top w:val="nil"/>
              <w:left w:val="nil"/>
              <w:bottom w:val="nil"/>
              <w:right w:val="nil"/>
            </w:tcBorders>
            <w:vAlign w:val="bottom"/>
          </w:tcPr>
          <w:p w:rsidR="001208AA" w:rsidRPr="001208AA" w:rsidRDefault="001208AA" w:rsidP="001208AA">
            <w:pPr>
              <w:keepNext/>
              <w:spacing w:before="120" w:after="120" w:line="276" w:lineRule="auto"/>
              <w:jc w:val="center"/>
              <w:rPr>
                <w:rFonts w:ascii="Times New Roman" w:eastAsia="Times New Roman" w:hAnsi="Times New Roman" w:cs="Times New Roman"/>
                <w:u w:val="single"/>
                <w:lang w:eastAsia="ru-RU"/>
              </w:rPr>
            </w:pP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120" w:line="276" w:lineRule="auto"/>
              <w:jc w:val="center"/>
              <w:rPr>
                <w:rFonts w:ascii="Times New Roman" w:eastAsia="Times New Roman" w:hAnsi="Times New Roman" w:cs="Times New Roman"/>
                <w:sz w:val="16"/>
                <w:szCs w:val="16"/>
                <w:lang w:eastAsia="ru-RU"/>
              </w:rPr>
            </w:pPr>
            <w:r w:rsidRPr="001208AA">
              <w:rPr>
                <w:rFonts w:ascii="Times New Roman" w:eastAsia="Times New Roman" w:hAnsi="Times New Roman" w:cs="Times New Roman"/>
                <w:sz w:val="16"/>
                <w:szCs w:val="16"/>
                <w:lang w:eastAsia="ru-RU"/>
              </w:rPr>
              <w:t>(подпись)</w:t>
            </w:r>
          </w:p>
        </w:tc>
        <w:tc>
          <w:tcPr>
            <w:tcW w:w="2092" w:type="pct"/>
            <w:tcBorders>
              <w:top w:val="nil"/>
              <w:left w:val="nil"/>
              <w:bottom w:val="nil"/>
              <w:right w:val="nil"/>
            </w:tcBorders>
            <w:vAlign w:val="bottom"/>
          </w:tcPr>
          <w:p w:rsidR="001208AA" w:rsidRPr="001208AA" w:rsidRDefault="001208AA" w:rsidP="001208AA">
            <w:pPr>
              <w:keepNext/>
              <w:spacing w:before="120" w:after="120" w:line="276" w:lineRule="auto"/>
              <w:jc w:val="center"/>
              <w:rPr>
                <w:rFonts w:ascii="Times New Roman" w:eastAsia="Times New Roman" w:hAnsi="Times New Roman" w:cs="Times New Roman"/>
                <w:u w:val="single"/>
                <w:lang w:eastAsia="ru-RU"/>
              </w:rPr>
            </w:pP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(расшифровка подписи)</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br w:type="page"/>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b/>
          <w:sz w:val="36"/>
          <w:szCs w:val="36"/>
          <w:lang w:eastAsia="ru-RU"/>
        </w:rPr>
      </w:pPr>
      <w:r w:rsidRPr="001208AA">
        <w:rPr>
          <w:rFonts w:ascii="Times New Roman" w:eastAsia="Times New Roman" w:hAnsi="Times New Roman" w:cs="Times New Roman"/>
          <w:b/>
          <w:sz w:val="36"/>
          <w:szCs w:val="36"/>
          <w:lang w:eastAsia="ru-RU"/>
        </w:rPr>
        <w:t>Реестр заправочных чеков по___________________</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8"/>
          <w:szCs w:val="28"/>
          <w:lang w:eastAsia="ru-RU"/>
        </w:rPr>
        <w:t xml:space="preserve">Наименование Сельского поселения___________________________________        </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ФИО   ответственного:   ____________________________________________</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Марка автомобиля__________________________________________________   </w:t>
      </w:r>
    </w:p>
    <w:p w:rsidR="001208AA" w:rsidRPr="001208AA" w:rsidRDefault="001208AA" w:rsidP="001208AA">
      <w:pPr>
        <w:spacing w:after="0" w:line="240" w:lineRule="auto"/>
        <w:jc w:val="center"/>
        <w:rPr>
          <w:rFonts w:ascii="Times New Roman" w:eastAsia="Times New Roman" w:hAnsi="Times New Roman" w:cs="Times New Roman"/>
          <w:b/>
          <w:sz w:val="28"/>
          <w:szCs w:val="28"/>
          <w:lang w:eastAsia="ru-RU"/>
        </w:rPr>
      </w:pPr>
      <w:r w:rsidRPr="001208AA">
        <w:rPr>
          <w:rFonts w:ascii="Times New Roman" w:eastAsia="Times New Roman" w:hAnsi="Times New Roman" w:cs="Times New Roman"/>
          <w:b/>
          <w:sz w:val="28"/>
          <w:szCs w:val="28"/>
          <w:lang w:eastAsia="ru-RU"/>
        </w:rPr>
        <w:t>ЗА  ________________ месяц  20___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93"/>
        <w:gridCol w:w="3686"/>
      </w:tblGrid>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b/>
                <w:sz w:val="32"/>
                <w:szCs w:val="32"/>
                <w:lang w:eastAsia="ru-RU"/>
              </w:rPr>
            </w:pPr>
            <w:r w:rsidRPr="001208AA">
              <w:rPr>
                <w:rFonts w:ascii="Times New Roman" w:eastAsia="Times New Roman" w:hAnsi="Times New Roman" w:cs="Times New Roman"/>
                <w:b/>
                <w:sz w:val="32"/>
                <w:szCs w:val="32"/>
                <w:lang w:eastAsia="ru-RU"/>
              </w:rPr>
              <w:t>Дата заправки</w:t>
            </w:r>
          </w:p>
        </w:tc>
        <w:tc>
          <w:tcPr>
            <w:tcW w:w="2693" w:type="dxa"/>
          </w:tcPr>
          <w:p w:rsidR="001208AA" w:rsidRPr="001208AA" w:rsidRDefault="001208AA" w:rsidP="001208AA">
            <w:pPr>
              <w:spacing w:after="0" w:line="240" w:lineRule="auto"/>
              <w:rPr>
                <w:rFonts w:ascii="Times New Roman" w:eastAsia="Times New Roman" w:hAnsi="Times New Roman" w:cs="Times New Roman"/>
                <w:b/>
                <w:sz w:val="32"/>
                <w:szCs w:val="32"/>
                <w:lang w:eastAsia="ru-RU"/>
              </w:rPr>
            </w:pPr>
            <w:r w:rsidRPr="001208AA">
              <w:rPr>
                <w:rFonts w:ascii="Times New Roman" w:eastAsia="Times New Roman" w:hAnsi="Times New Roman" w:cs="Times New Roman"/>
                <w:b/>
                <w:sz w:val="32"/>
                <w:szCs w:val="32"/>
                <w:lang w:eastAsia="ru-RU"/>
              </w:rPr>
              <w:t>Количество литров</w:t>
            </w:r>
          </w:p>
        </w:tc>
        <w:tc>
          <w:tcPr>
            <w:tcW w:w="3686" w:type="dxa"/>
          </w:tcPr>
          <w:p w:rsidR="001208AA" w:rsidRPr="001208AA" w:rsidRDefault="001208AA" w:rsidP="001208AA">
            <w:pPr>
              <w:spacing w:after="0" w:line="240" w:lineRule="auto"/>
              <w:rPr>
                <w:rFonts w:ascii="Times New Roman" w:eastAsia="Times New Roman" w:hAnsi="Times New Roman" w:cs="Times New Roman"/>
                <w:b/>
                <w:sz w:val="32"/>
                <w:szCs w:val="32"/>
                <w:lang w:eastAsia="ru-RU"/>
              </w:rPr>
            </w:pPr>
            <w:r w:rsidRPr="001208AA">
              <w:rPr>
                <w:rFonts w:ascii="Times New Roman" w:eastAsia="Times New Roman" w:hAnsi="Times New Roman" w:cs="Times New Roman"/>
                <w:b/>
                <w:sz w:val="32"/>
                <w:szCs w:val="32"/>
                <w:lang w:eastAsia="ru-RU"/>
              </w:rPr>
              <w:t>Сумма расхода руб.</w:t>
            </w: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3085"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6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3686"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8"/>
          <w:szCs w:val="28"/>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Бухгалтер: _______________</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br w:type="page"/>
      </w: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lastRenderedPageBreak/>
              <w:t xml:space="preserve">Руководителю </w:t>
            </w: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xml:space="preserve">(название организации)       </w:t>
            </w:r>
          </w:p>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xml:space="preserve">(фамилия, инициалы руководителя)       </w:t>
            </w:r>
          </w:p>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от </w:t>
            </w:r>
            <w:r w:rsidRPr="001208AA">
              <w:rPr>
                <w:rFonts w:ascii="Times New Roman" w:eastAsia="Times New Roman" w:hAnsi="Times New Roman" w:cs="Times New Roman"/>
                <w:u w:val="single"/>
                <w:lang w:eastAsia="ru-RU"/>
              </w:rPr>
              <w:t>                                                                             </w:t>
            </w:r>
          </w:p>
          <w:p w:rsidR="001208AA" w:rsidRPr="001208AA" w:rsidRDefault="001208AA" w:rsidP="001208AA">
            <w:pPr>
              <w:keepNext/>
              <w:spacing w:before="120" w:after="0" w:line="276" w:lineRule="auto"/>
              <w:jc w:val="right"/>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(должность, фамилия, инициалы работника)       </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ЗАЯВЛЕНИЕ</w:t>
            </w:r>
          </w:p>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 выдаче денег под отчет</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Прошу выдать мне под отчет</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(сумма в рублях прописью и в круглых скобках - цифрами)</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руб.</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на </w:t>
            </w:r>
            <w:r w:rsidRPr="001208AA">
              <w:rPr>
                <w:rFonts w:ascii="Times New Roman" w:eastAsia="Times New Roman" w:hAnsi="Times New Roman" w:cs="Times New Roman"/>
                <w:u w:val="single"/>
                <w:lang w:eastAsia="ru-RU"/>
              </w:rPr>
              <w:t>                                                                                                                                               </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(указать цель выдачи денежных средств: хозяйственные нужды, командировочные расходы и др.)</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Обоснование суммы</w:t>
            </w:r>
            <w:r w:rsidRPr="001208AA">
              <w:rPr>
                <w:rFonts w:ascii="Times New Roman" w:eastAsia="Times New Roman" w:hAnsi="Times New Roman" w:cs="Times New Roman"/>
                <w:vertAlign w:val="superscript"/>
                <w:lang w:eastAsia="ru-RU"/>
              </w:rPr>
              <w:footnoteReference w:id="2"/>
            </w:r>
            <w:r w:rsidRPr="001208AA">
              <w:rPr>
                <w:rFonts w:ascii="Times New Roman" w:eastAsia="Times New Roman" w:hAnsi="Times New Roman" w:cs="Times New Roman"/>
                <w:lang w:eastAsia="ru-RU"/>
              </w:rPr>
              <w:t>:</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u w:val="single"/>
                <w:lang w:eastAsia="ru-RU"/>
              </w:rPr>
              <w:t>                                                                                                                                                     </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(привести обоснование и при необходимости - расчет запрошенной суммы)</w:t>
            </w:r>
          </w:p>
        </w:tc>
      </w:tr>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br/>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9571"/>
      </w:tblGrid>
      <w:tr w:rsidR="001208AA" w:rsidRPr="001208AA" w:rsidTr="001208AA">
        <w:tc>
          <w:tcPr>
            <w:tcW w:w="50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Предполагаемая дата выдачи денег: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20</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г.</w:t>
            </w:r>
            <w:r w:rsidRPr="001208AA">
              <w:rPr>
                <w:rFonts w:ascii="Times New Roman" w:eastAsia="Times New Roman" w:hAnsi="Times New Roman" w:cs="Times New Roman"/>
                <w:lang w:eastAsia="ru-RU"/>
              </w:rPr>
              <w:br/>
              <w:t xml:space="preserve">Срок, на который выдаются деньги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2803"/>
        <w:gridCol w:w="3190"/>
        <w:gridCol w:w="3578"/>
      </w:tblGrid>
      <w:tr w:rsidR="001208AA" w:rsidRPr="001208AA" w:rsidTr="001208AA">
        <w:tc>
          <w:tcPr>
            <w:tcW w:w="14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lastRenderedPageBreak/>
              <w:t>                                           </w:t>
            </w:r>
          </w:p>
        </w:tc>
        <w:tc>
          <w:tcPr>
            <w:tcW w:w="16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c>
          <w:tcPr>
            <w:tcW w:w="18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20</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г.</w:t>
            </w:r>
          </w:p>
        </w:tc>
      </w:tr>
      <w:tr w:rsidR="001208AA" w:rsidRPr="001208AA" w:rsidTr="001208AA">
        <w:tc>
          <w:tcPr>
            <w:tcW w:w="14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i/>
                <w:lang w:eastAsia="ru-RU"/>
              </w:rPr>
              <w:t> </w:t>
            </w:r>
            <w:r w:rsidRPr="001208AA">
              <w:rPr>
                <w:rFonts w:ascii="Times New Roman" w:eastAsia="Times New Roman" w:hAnsi="Times New Roman" w:cs="Times New Roman"/>
                <w:vertAlign w:val="superscript"/>
                <w:lang w:eastAsia="ru-RU"/>
              </w:rPr>
              <w:t>(подпись работника)</w:t>
            </w:r>
          </w:p>
        </w:tc>
        <w:tc>
          <w:tcPr>
            <w:tcW w:w="16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(фамилия, инициалы)</w:t>
            </w:r>
          </w:p>
        </w:tc>
        <w:tc>
          <w:tcPr>
            <w:tcW w:w="185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r w:rsidR="001208AA" w:rsidRPr="001208AA" w:rsidTr="001208AA">
        <w:tc>
          <w:tcPr>
            <w:tcW w:w="4950" w:type="pct"/>
            <w:gridSpan w:val="3"/>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Состояние расчетов с работником по выданным ему ранее под отчет суммам</w:t>
            </w:r>
            <w:r w:rsidRPr="001208AA">
              <w:rPr>
                <w:rFonts w:ascii="Times New Roman" w:eastAsia="Times New Roman" w:hAnsi="Times New Roman" w:cs="Times New Roman"/>
                <w:vertAlign w:val="superscript"/>
                <w:lang w:eastAsia="ru-RU"/>
              </w:rPr>
              <w:footnoteReference w:id="3"/>
            </w:r>
            <w:r w:rsidRPr="001208AA">
              <w:rPr>
                <w:rFonts w:ascii="Times New Roman" w:eastAsia="Times New Roman" w:hAnsi="Times New Roman" w:cs="Times New Roman"/>
                <w:lang w:eastAsia="ru-RU"/>
              </w:rPr>
              <w:t>:</w:t>
            </w:r>
          </w:p>
        </w:tc>
      </w:tr>
      <w:tr w:rsidR="001208AA" w:rsidRPr="001208AA" w:rsidTr="001208AA">
        <w:tc>
          <w:tcPr>
            <w:tcW w:w="4950" w:type="pct"/>
            <w:gridSpan w:val="3"/>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tc>
      </w:tr>
      <w:tr w:rsidR="001208AA" w:rsidRPr="001208AA" w:rsidTr="001208AA">
        <w:tc>
          <w:tcPr>
            <w:tcW w:w="4950" w:type="pct"/>
            <w:gridSpan w:val="3"/>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1367"/>
        <w:gridCol w:w="1952"/>
        <w:gridCol w:w="2833"/>
        <w:gridCol w:w="3419"/>
      </w:tblGrid>
      <w:tr w:rsidR="001208AA" w:rsidRPr="001208AA" w:rsidTr="001208AA">
        <w:tc>
          <w:tcPr>
            <w:tcW w:w="7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Бухгалтер:</w:t>
            </w:r>
          </w:p>
        </w:tc>
        <w:tc>
          <w:tcPr>
            <w:tcW w:w="10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tc>
        <w:tc>
          <w:tcPr>
            <w:tcW w:w="14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c>
          <w:tcPr>
            <w:tcW w:w="17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20</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г.</w:t>
            </w:r>
          </w:p>
        </w:tc>
      </w:tr>
      <w:tr w:rsidR="001208AA" w:rsidRPr="001208AA" w:rsidTr="001208AA">
        <w:tc>
          <w:tcPr>
            <w:tcW w:w="70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 xml:space="preserve">(подпись бухгалтера) </w:t>
            </w:r>
          </w:p>
        </w:tc>
        <w:tc>
          <w:tcPr>
            <w:tcW w:w="14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(фамилия, инициалы)</w:t>
            </w:r>
          </w:p>
        </w:tc>
        <w:tc>
          <w:tcPr>
            <w:tcW w:w="175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2997"/>
        <w:gridCol w:w="2997"/>
        <w:gridCol w:w="3577"/>
      </w:tblGrid>
      <w:tr w:rsidR="001208AA" w:rsidRPr="001208AA" w:rsidTr="001208AA">
        <w:tc>
          <w:tcPr>
            <w:tcW w:w="4950" w:type="pct"/>
            <w:gridSpan w:val="3"/>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 xml:space="preserve">Решение руководителя: </w:t>
            </w:r>
            <w:r w:rsidRPr="001208AA">
              <w:rPr>
                <w:rFonts w:ascii="Times New Roman" w:eastAsia="Times New Roman" w:hAnsi="Times New Roman" w:cs="Times New Roman"/>
                <w:u w:val="single"/>
                <w:lang w:eastAsia="ru-RU"/>
              </w:rPr>
              <w:t>                                                                                                             </w:t>
            </w:r>
          </w:p>
        </w:tc>
      </w:tr>
      <w:tr w:rsidR="001208AA" w:rsidRPr="001208AA" w:rsidTr="001208AA">
        <w:tc>
          <w:tcPr>
            <w:tcW w:w="15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tc>
        <w:tc>
          <w:tcPr>
            <w:tcW w:w="15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c>
          <w:tcPr>
            <w:tcW w:w="18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20</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г.</w:t>
            </w:r>
          </w:p>
        </w:tc>
      </w:tr>
      <w:tr w:rsidR="001208AA" w:rsidRPr="001208AA" w:rsidTr="001208AA">
        <w:tc>
          <w:tcPr>
            <w:tcW w:w="15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(подпись руководителя)</w:t>
            </w:r>
          </w:p>
        </w:tc>
        <w:tc>
          <w:tcPr>
            <w:tcW w:w="155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(фамилия, инициалы)</w:t>
            </w:r>
          </w:p>
        </w:tc>
        <w:tc>
          <w:tcPr>
            <w:tcW w:w="185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0"/>
          <w:szCs w:val="20"/>
          <w:lang w:eastAsia="ru-RU"/>
        </w:rPr>
      </w:pPr>
    </w:p>
    <w:tbl>
      <w:tblPr>
        <w:tblW w:w="5000" w:type="pct"/>
        <w:tblLook w:val="04A0"/>
      </w:tblPr>
      <w:tblGrid>
        <w:gridCol w:w="3126"/>
        <w:gridCol w:w="2540"/>
        <w:gridCol w:w="1757"/>
        <w:gridCol w:w="2148"/>
      </w:tblGrid>
      <w:tr w:rsidR="001208AA" w:rsidRPr="001208AA" w:rsidTr="001208AA">
        <w:tc>
          <w:tcPr>
            <w:tcW w:w="1600" w:type="pct"/>
            <w:tcBorders>
              <w:top w:val="nil"/>
              <w:left w:val="nil"/>
              <w:bottom w:val="nil"/>
              <w:right w:val="nil"/>
            </w:tcBorders>
          </w:tcPr>
          <w:p w:rsidR="001208AA" w:rsidRPr="001208AA" w:rsidRDefault="001208AA" w:rsidP="001208AA">
            <w:pPr>
              <w:keepNext/>
              <w:spacing w:before="120" w:after="120" w:line="276" w:lineRule="auto"/>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Заявление принято кассиром</w:t>
            </w:r>
          </w:p>
        </w:tc>
        <w:tc>
          <w:tcPr>
            <w:tcW w:w="13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20</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 xml:space="preserve"> г.</w:t>
            </w:r>
          </w:p>
        </w:tc>
        <w:tc>
          <w:tcPr>
            <w:tcW w:w="9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u w:val="single"/>
                <w:lang w:eastAsia="ru-RU"/>
              </w:rPr>
              <w:t>                       </w:t>
            </w:r>
          </w:p>
        </w:tc>
        <w:tc>
          <w:tcPr>
            <w:tcW w:w="11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lang w:eastAsia="ru-RU"/>
              </w:rPr>
              <w:t>(</w:t>
            </w:r>
            <w:r w:rsidRPr="001208AA">
              <w:rPr>
                <w:rFonts w:ascii="Times New Roman" w:eastAsia="Times New Roman" w:hAnsi="Times New Roman" w:cs="Times New Roman"/>
                <w:u w:val="single"/>
                <w:lang w:eastAsia="ru-RU"/>
              </w:rPr>
              <w:t>                     </w:t>
            </w:r>
            <w:r w:rsidRPr="001208AA">
              <w:rPr>
                <w:rFonts w:ascii="Times New Roman" w:eastAsia="Times New Roman" w:hAnsi="Times New Roman" w:cs="Times New Roman"/>
                <w:lang w:eastAsia="ru-RU"/>
              </w:rPr>
              <w:t>).</w:t>
            </w:r>
          </w:p>
        </w:tc>
      </w:tr>
      <w:tr w:rsidR="001208AA" w:rsidRPr="001208AA" w:rsidTr="001208AA">
        <w:tc>
          <w:tcPr>
            <w:tcW w:w="160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nil"/>
            </w:tcBorders>
          </w:tcPr>
          <w:p w:rsidR="001208AA" w:rsidRPr="001208AA" w:rsidRDefault="001208AA" w:rsidP="001208AA">
            <w:pPr>
              <w:keepNext/>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(подпись кассира)</w:t>
            </w:r>
          </w:p>
        </w:tc>
        <w:tc>
          <w:tcPr>
            <w:tcW w:w="1100" w:type="pct"/>
            <w:tcBorders>
              <w:top w:val="nil"/>
              <w:left w:val="nil"/>
              <w:bottom w:val="nil"/>
              <w:right w:val="nil"/>
            </w:tcBorders>
          </w:tcPr>
          <w:p w:rsidR="001208AA" w:rsidRPr="001208AA" w:rsidRDefault="001208AA" w:rsidP="001208AA">
            <w:pPr>
              <w:keepNext/>
              <w:spacing w:before="120" w:after="120" w:line="276" w:lineRule="auto"/>
              <w:jc w:val="center"/>
              <w:rPr>
                <w:rFonts w:ascii="Times New Roman" w:eastAsia="Times New Roman" w:hAnsi="Times New Roman" w:cs="Times New Roman"/>
                <w:lang w:eastAsia="ru-RU"/>
              </w:rPr>
            </w:pPr>
            <w:r w:rsidRPr="001208AA">
              <w:rPr>
                <w:rFonts w:ascii="Times New Roman" w:eastAsia="Times New Roman" w:hAnsi="Times New Roman" w:cs="Times New Roman"/>
                <w:vertAlign w:val="superscript"/>
                <w:lang w:eastAsia="ru-RU"/>
              </w:rPr>
              <w:t>(фамилия, инициалы)</w:t>
            </w:r>
          </w:p>
        </w:tc>
      </w:tr>
    </w:tbl>
    <w:p w:rsidR="001208AA" w:rsidRPr="001208AA" w:rsidRDefault="001208AA" w:rsidP="001208AA">
      <w:pPr>
        <w:spacing w:after="0" w:line="240" w:lineRule="auto"/>
        <w:jc w:val="center"/>
        <w:rPr>
          <w:rFonts w:ascii="Times New Roman" w:eastAsia="Times New Roman" w:hAnsi="Times New Roman" w:cs="Times New Roman"/>
          <w:b/>
          <w:sz w:val="28"/>
          <w:szCs w:val="28"/>
          <w:lang w:eastAsia="ru-RU"/>
        </w:rPr>
      </w:pPr>
      <w:r w:rsidRPr="001208AA">
        <w:rPr>
          <w:rFonts w:ascii="Times New Roman" w:eastAsia="Times New Roman" w:hAnsi="Times New Roman" w:cs="Times New Roman"/>
          <w:sz w:val="20"/>
          <w:szCs w:val="20"/>
          <w:lang w:eastAsia="ru-RU"/>
        </w:rPr>
        <w:br w:type="page"/>
      </w:r>
      <w:r w:rsidRPr="001208AA">
        <w:rPr>
          <w:rFonts w:ascii="Times New Roman" w:eastAsia="Times New Roman" w:hAnsi="Times New Roman" w:cs="Times New Roman"/>
          <w:b/>
          <w:sz w:val="28"/>
          <w:szCs w:val="28"/>
          <w:lang w:eastAsia="ru-RU"/>
        </w:rPr>
        <w:lastRenderedPageBreak/>
        <w:t>Справка по ГСМ</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8"/>
          <w:szCs w:val="28"/>
          <w:lang w:eastAsia="ru-RU"/>
        </w:rPr>
        <w:t xml:space="preserve">Наименование Сельского поселения       </w:t>
      </w:r>
      <w:r w:rsidRPr="001208AA">
        <w:rPr>
          <w:rFonts w:ascii="Times New Roman" w:eastAsia="Times New Roman" w:hAnsi="Times New Roman" w:cs="Times New Roman"/>
          <w:i/>
          <w:sz w:val="44"/>
          <w:szCs w:val="44"/>
          <w:lang w:eastAsia="ru-RU"/>
        </w:rPr>
        <w:t>___________</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ФИО   ___________         </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Марка автомобиля  ___________     </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 Месяц_________________20___ года       показания . на нач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3951"/>
        <w:gridCol w:w="2393"/>
      </w:tblGrid>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п.п</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Дата  \  заправка</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 путевого листа</w:t>
            </w: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Пробег за день км.</w:t>
            </w: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01</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02</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03</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4</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04</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5</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05</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6</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06</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7</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07</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8</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08</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9</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09</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10</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11</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11</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12</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12</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13</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13</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14</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14</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15</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15</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16</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16</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17</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17</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18</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18</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19</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19</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20</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21</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21</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22</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22</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23</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23</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24</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24</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25</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25</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26</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26</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27</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27</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28</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28</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29</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29</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30</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r w:rsidR="001208AA" w:rsidRPr="001208AA" w:rsidTr="001208AA">
        <w:tc>
          <w:tcPr>
            <w:tcW w:w="959"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w:t>
            </w:r>
          </w:p>
        </w:tc>
        <w:tc>
          <w:tcPr>
            <w:tcW w:w="2268"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31</w:t>
            </w:r>
          </w:p>
        </w:tc>
        <w:tc>
          <w:tcPr>
            <w:tcW w:w="3951"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c>
          <w:tcPr>
            <w:tcW w:w="2393" w:type="dxa"/>
          </w:tcPr>
          <w:p w:rsidR="001208AA" w:rsidRPr="001208AA" w:rsidRDefault="001208AA" w:rsidP="001208AA">
            <w:pPr>
              <w:spacing w:after="0" w:line="240" w:lineRule="auto"/>
              <w:rPr>
                <w:rFonts w:ascii="Times New Roman" w:eastAsia="Times New Roman" w:hAnsi="Times New Roman" w:cs="Times New Roman"/>
                <w:sz w:val="20"/>
                <w:szCs w:val="20"/>
                <w:lang w:eastAsia="ru-RU"/>
              </w:rPr>
            </w:pPr>
          </w:p>
        </w:tc>
      </w:tr>
    </w:tbl>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Всего пробег за месяц                                     км.</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                                                     Норма расхода на 100 км</w:t>
      </w:r>
    </w:p>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                                                     Итого по норме</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r w:rsidRPr="001208AA">
        <w:rPr>
          <w:rFonts w:ascii="Times New Roman" w:eastAsia="Times New Roman" w:hAnsi="Times New Roman" w:cs="Times New Roman"/>
          <w:sz w:val="20"/>
          <w:szCs w:val="20"/>
          <w:lang w:eastAsia="ru-RU"/>
        </w:rPr>
        <w:t>Бухгалтер: ___________</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75" w:name="OLE_LINK40"/>
      <w:bookmarkStart w:id="76" w:name="OLE_LINK41"/>
      <w:r w:rsidRPr="001208AA">
        <w:rPr>
          <w:rFonts w:ascii="Times New Roman" w:eastAsia="Times New Roman" w:hAnsi="Times New Roman" w:cs="Times New Roman"/>
          <w:sz w:val="28"/>
          <w:szCs w:val="28"/>
          <w:lang w:eastAsia="ru-RU"/>
        </w:rPr>
        <w:lastRenderedPageBreak/>
        <w:t xml:space="preserve">Приложение </w:t>
      </w:r>
      <w:r w:rsidRPr="001208AA">
        <w:rPr>
          <w:rFonts w:ascii="Times New Roman" w:eastAsia="Times New Roman" w:hAnsi="Times New Roman" w:cs="Times New Roman"/>
          <w:bCs/>
          <w:iCs/>
          <w:sz w:val="28"/>
          <w:szCs w:val="28"/>
          <w:lang w:eastAsia="ru-RU"/>
        </w:rPr>
        <w:t>14</w:t>
      </w:r>
      <w:r w:rsidRPr="001208AA">
        <w:rPr>
          <w:rFonts w:ascii="Times New Roman" w:eastAsia="Times New Roman" w:hAnsi="Times New Roman" w:cs="Times New Roman"/>
          <w:sz w:val="28"/>
          <w:szCs w:val="28"/>
          <w:lang w:eastAsia="ru-RU"/>
        </w:rPr>
        <w:br/>
        <w:t>к</w:t>
      </w:r>
      <w:r w:rsidR="00050FDE">
        <w:rPr>
          <w:rFonts w:ascii="Times New Roman" w:eastAsia="Times New Roman" w:hAnsi="Times New Roman" w:cs="Times New Roman"/>
          <w:sz w:val="28"/>
          <w:szCs w:val="28"/>
          <w:lang w:eastAsia="ru-RU"/>
        </w:rPr>
        <w:t xml:space="preserve"> </w:t>
      </w:r>
      <w:r w:rsidR="007820FF" w:rsidRPr="007820FF">
        <w:rPr>
          <w:rFonts w:ascii="Times New Roman" w:eastAsia="Times New Roman" w:hAnsi="Times New Roman" w:cs="Times New Roman"/>
          <w:sz w:val="28"/>
          <w:szCs w:val="28"/>
          <w:lang w:eastAsia="ru-RU"/>
        </w:rPr>
        <w:t xml:space="preserve">распоряжению от 09.01.2019 </w:t>
      </w:r>
      <w:r w:rsidRPr="001208AA">
        <w:rPr>
          <w:rFonts w:ascii="Times New Roman" w:eastAsia="Times New Roman" w:hAnsi="Times New Roman" w:cs="Times New Roman"/>
          <w:sz w:val="28"/>
          <w:szCs w:val="28"/>
          <w:lang w:eastAsia="ru-RU"/>
        </w:rPr>
        <w:t>№</w:t>
      </w:r>
      <w:r w:rsidR="00050FDE">
        <w:rPr>
          <w:rFonts w:ascii="Times New Roman" w:eastAsia="Times New Roman" w:hAnsi="Times New Roman" w:cs="Times New Roman"/>
          <w:sz w:val="28"/>
          <w:szCs w:val="28"/>
          <w:lang w:eastAsia="ru-RU"/>
        </w:rPr>
        <w:t>4</w:t>
      </w:r>
    </w:p>
    <w:bookmarkEnd w:id="75"/>
    <w:bookmarkEnd w:id="76"/>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Перечень должностей сотрудников, </w:t>
      </w:r>
      <w:r w:rsidRPr="001208AA">
        <w:rPr>
          <w:rFonts w:ascii="Times New Roman" w:eastAsia="Times New Roman" w:hAnsi="Times New Roman" w:cs="Times New Roman"/>
          <w:sz w:val="28"/>
          <w:szCs w:val="28"/>
          <w:lang w:eastAsia="ru-RU"/>
        </w:rPr>
        <w:br/>
        <w:t xml:space="preserve">ответственных за </w:t>
      </w:r>
      <w:r w:rsidRPr="001208AA">
        <w:rPr>
          <w:rFonts w:ascii="Times New Roman" w:eastAsia="Times New Roman" w:hAnsi="Times New Roman" w:cs="Times New Roman"/>
          <w:bCs/>
          <w:sz w:val="28"/>
          <w:szCs w:val="28"/>
          <w:lang w:eastAsia="ru-RU"/>
        </w:rPr>
        <w:t xml:space="preserve">учет и хранение </w:t>
      </w:r>
      <w:r w:rsidRPr="001208AA">
        <w:rPr>
          <w:rFonts w:ascii="Times New Roman" w:eastAsia="Times New Roman" w:hAnsi="Times New Roman" w:cs="Times New Roman"/>
          <w:sz w:val="28"/>
          <w:szCs w:val="28"/>
          <w:lang w:eastAsia="ru-RU"/>
        </w:rPr>
        <w:t>бланков строгой отчетности (БСО)</w:t>
      </w: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w:t>
      </w:r>
    </w:p>
    <w:tbl>
      <w:tblPr>
        <w:tblW w:w="9475" w:type="dxa"/>
        <w:tblCellMar>
          <w:top w:w="15" w:type="dxa"/>
          <w:left w:w="15" w:type="dxa"/>
          <w:bottom w:w="15" w:type="dxa"/>
          <w:right w:w="15" w:type="dxa"/>
        </w:tblCellMar>
        <w:tblLook w:val="04A0"/>
      </w:tblPr>
      <w:tblGrid>
        <w:gridCol w:w="565"/>
        <w:gridCol w:w="4455"/>
        <w:gridCol w:w="4455"/>
      </w:tblGrid>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Должность</w:t>
            </w:r>
          </w:p>
        </w:tc>
        <w:tc>
          <w:tcPr>
            <w:tcW w:w="4455" w:type="dxa"/>
            <w:tcBorders>
              <w:top w:val="single" w:sz="8" w:space="0" w:color="000000"/>
              <w:left w:val="single" w:sz="8" w:space="0" w:color="000000"/>
              <w:bottom w:val="single" w:sz="8" w:space="0" w:color="000000"/>
              <w:right w:val="single" w:sz="8" w:space="0" w:color="000000"/>
            </w:tcBorders>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Вид БСО</w:t>
            </w:r>
          </w:p>
        </w:tc>
      </w:tr>
      <w:tr w:rsidR="001208AA" w:rsidRPr="001208AA" w:rsidTr="001208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08AA" w:rsidRPr="001208AA" w:rsidRDefault="001208AA" w:rsidP="001208AA">
            <w:pPr>
              <w:spacing w:after="0" w:line="240" w:lineRule="auto"/>
              <w:rPr>
                <w:rFonts w:ascii="Times New Roman" w:eastAsia="Times New Roman" w:hAnsi="Times New Roman" w:cs="Times New Roman"/>
                <w:sz w:val="28"/>
                <w:szCs w:val="28"/>
                <w:lang w:eastAsia="ru-RU"/>
              </w:rPr>
            </w:pPr>
            <w:r w:rsidRPr="001208AA">
              <w:rPr>
                <w:rFonts w:ascii="Times New Roman" w:eastAsia="Times New Roman" w:hAnsi="Times New Roman" w:cs="Times New Roman"/>
                <w:bCs/>
                <w:iCs/>
                <w:sz w:val="28"/>
                <w:szCs w:val="28"/>
                <w:lang w:eastAsia="ru-RU"/>
              </w:rPr>
              <w:t>Управляющая делами</w:t>
            </w:r>
          </w:p>
        </w:tc>
        <w:tc>
          <w:tcPr>
            <w:tcW w:w="4455" w:type="dxa"/>
            <w:tcBorders>
              <w:top w:val="single" w:sz="8" w:space="0" w:color="000000"/>
              <w:left w:val="single" w:sz="8" w:space="0" w:color="000000"/>
              <w:bottom w:val="single" w:sz="8" w:space="0" w:color="000000"/>
              <w:right w:val="single" w:sz="8" w:space="0" w:color="000000"/>
            </w:tcBorders>
          </w:tcPr>
          <w:p w:rsidR="001208AA" w:rsidRPr="001208AA" w:rsidRDefault="001208AA" w:rsidP="001208AA">
            <w:pPr>
              <w:spacing w:after="0" w:line="240" w:lineRule="auto"/>
              <w:rPr>
                <w:rFonts w:ascii="Times New Roman" w:eastAsia="Times New Roman" w:hAnsi="Times New Roman" w:cs="Times New Roman"/>
                <w:bCs/>
                <w:iCs/>
                <w:sz w:val="28"/>
                <w:szCs w:val="28"/>
                <w:lang w:eastAsia="ru-RU"/>
              </w:rPr>
            </w:pPr>
            <w:r w:rsidRPr="001208AA">
              <w:rPr>
                <w:rFonts w:ascii="Times New Roman" w:eastAsia="Times New Roman" w:hAnsi="Times New Roman" w:cs="Times New Roman"/>
                <w:bCs/>
                <w:iCs/>
                <w:sz w:val="28"/>
                <w:szCs w:val="28"/>
                <w:lang w:eastAsia="ru-RU"/>
              </w:rPr>
              <w:t>Бланки трудовых книжек и вкладышей к трудовой книжке</w:t>
            </w:r>
          </w:p>
        </w:tc>
      </w:tr>
    </w:tbl>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208AA" w:rsidRPr="001208AA" w:rsidRDefault="001208AA" w:rsidP="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 xml:space="preserve">Приложение </w:t>
      </w:r>
      <w:r w:rsidRPr="001208AA">
        <w:rPr>
          <w:rFonts w:ascii="Times New Roman" w:eastAsia="Times New Roman" w:hAnsi="Times New Roman" w:cs="Times New Roman"/>
          <w:bCs/>
          <w:iCs/>
          <w:sz w:val="28"/>
          <w:szCs w:val="28"/>
          <w:lang w:eastAsia="ru-RU"/>
        </w:rPr>
        <w:t>14</w:t>
      </w:r>
      <w:r w:rsidRPr="001208AA">
        <w:rPr>
          <w:rFonts w:ascii="Times New Roman" w:eastAsia="Times New Roman" w:hAnsi="Times New Roman" w:cs="Times New Roman"/>
          <w:sz w:val="28"/>
          <w:szCs w:val="28"/>
          <w:lang w:eastAsia="ru-RU"/>
        </w:rPr>
        <w:br/>
        <w:t xml:space="preserve">к </w:t>
      </w:r>
      <w:r w:rsidR="007820FF" w:rsidRPr="007820FF">
        <w:rPr>
          <w:rFonts w:ascii="Times New Roman" w:eastAsia="Times New Roman" w:hAnsi="Times New Roman" w:cs="Times New Roman"/>
          <w:sz w:val="28"/>
          <w:szCs w:val="28"/>
          <w:lang w:eastAsia="ru-RU"/>
        </w:rPr>
        <w:t xml:space="preserve">распоряжению от 09.01.2019 </w:t>
      </w:r>
      <w:r w:rsidRPr="001208AA">
        <w:rPr>
          <w:rFonts w:ascii="Times New Roman" w:eastAsia="Times New Roman" w:hAnsi="Times New Roman" w:cs="Times New Roman"/>
          <w:sz w:val="28"/>
          <w:szCs w:val="28"/>
          <w:lang w:eastAsia="ru-RU"/>
        </w:rPr>
        <w:t xml:space="preserve"> №</w:t>
      </w:r>
      <w:r w:rsidR="00050FDE">
        <w:rPr>
          <w:rFonts w:ascii="Times New Roman" w:eastAsia="Times New Roman" w:hAnsi="Times New Roman" w:cs="Times New Roman"/>
          <w:sz w:val="28"/>
          <w:szCs w:val="28"/>
          <w:lang w:eastAsia="ru-RU"/>
        </w:rPr>
        <w:t>4</w:t>
      </w: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0"/>
          <w:szCs w:val="20"/>
          <w:lang w:eastAsia="ru-RU"/>
        </w:rPr>
      </w:pPr>
    </w:p>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                                                    Журналы операций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671"/>
      </w:tblGrid>
      <w:tr w:rsidR="001208AA" w:rsidRPr="001208AA" w:rsidTr="001208AA">
        <w:tc>
          <w:tcPr>
            <w:tcW w:w="110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ж/о</w:t>
            </w:r>
          </w:p>
        </w:tc>
        <w:tc>
          <w:tcPr>
            <w:tcW w:w="767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Наименование журнала</w:t>
            </w:r>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1</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77" w:name="OLE_LINK28"/>
            <w:bookmarkStart w:id="78" w:name="OLE_LINK29"/>
            <w:r w:rsidRPr="001208AA">
              <w:rPr>
                <w:rFonts w:ascii="Times New Roman" w:eastAsia="Times New Roman" w:hAnsi="Times New Roman" w:cs="Times New Roman"/>
                <w:sz w:val="24"/>
                <w:szCs w:val="20"/>
                <w:lang w:eastAsia="ru-RU"/>
              </w:rPr>
              <w:t>Журнал операций по счету "Касса"</w:t>
            </w:r>
            <w:bookmarkEnd w:id="77"/>
            <w:bookmarkEnd w:id="78"/>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2</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79" w:name="OLE_LINK30"/>
            <w:bookmarkStart w:id="80" w:name="OLE_LINK31"/>
            <w:bookmarkStart w:id="81" w:name="OLE_LINK32"/>
            <w:r w:rsidRPr="001208AA">
              <w:rPr>
                <w:rFonts w:ascii="Times New Roman" w:eastAsia="Times New Roman" w:hAnsi="Times New Roman" w:cs="Times New Roman"/>
                <w:sz w:val="24"/>
                <w:szCs w:val="20"/>
                <w:lang w:eastAsia="ru-RU"/>
              </w:rPr>
              <w:t>Журнал операций с безналичными денежными средствами</w:t>
            </w:r>
            <w:bookmarkEnd w:id="79"/>
            <w:bookmarkEnd w:id="80"/>
            <w:bookmarkEnd w:id="81"/>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3</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82" w:name="OLE_LINK33"/>
            <w:bookmarkStart w:id="83" w:name="OLE_LINK34"/>
            <w:bookmarkStart w:id="84" w:name="OLE_LINK35"/>
            <w:r w:rsidRPr="001208AA">
              <w:rPr>
                <w:rFonts w:ascii="Times New Roman" w:eastAsia="Times New Roman" w:hAnsi="Times New Roman" w:cs="Times New Roman"/>
                <w:sz w:val="24"/>
                <w:szCs w:val="20"/>
                <w:lang w:eastAsia="ru-RU"/>
              </w:rPr>
              <w:t>Журнал операций расчетов с подотчетными лицами</w:t>
            </w:r>
            <w:bookmarkEnd w:id="82"/>
            <w:bookmarkEnd w:id="83"/>
            <w:bookmarkEnd w:id="84"/>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4</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85" w:name="OLE_LINK36"/>
            <w:bookmarkStart w:id="86" w:name="OLE_LINK37"/>
            <w:r w:rsidRPr="001208AA">
              <w:rPr>
                <w:rFonts w:ascii="Times New Roman" w:eastAsia="Times New Roman" w:hAnsi="Times New Roman" w:cs="Times New Roman"/>
                <w:sz w:val="24"/>
                <w:szCs w:val="20"/>
                <w:lang w:eastAsia="ru-RU"/>
              </w:rPr>
              <w:t>Журнал операций расчетов с поставщиками и подрядчиками</w:t>
            </w:r>
            <w:bookmarkEnd w:id="85"/>
            <w:bookmarkEnd w:id="86"/>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5</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87" w:name="OLE_LINK38"/>
            <w:bookmarkStart w:id="88" w:name="OLE_LINK39"/>
            <w:r w:rsidRPr="001208AA">
              <w:rPr>
                <w:rFonts w:ascii="Times New Roman" w:eastAsia="Times New Roman" w:hAnsi="Times New Roman" w:cs="Times New Roman"/>
                <w:sz w:val="24"/>
                <w:szCs w:val="20"/>
                <w:lang w:eastAsia="ru-RU"/>
              </w:rPr>
              <w:t>Журнал операций расчетов с дебиторами по доходам</w:t>
            </w:r>
            <w:bookmarkEnd w:id="87"/>
            <w:bookmarkEnd w:id="88"/>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bookmarkStart w:id="89" w:name="_Hlk536057243"/>
            <w:r w:rsidRPr="001208AA">
              <w:rPr>
                <w:rFonts w:ascii="Times New Roman" w:eastAsia="Times New Roman" w:hAnsi="Times New Roman" w:cs="Times New Roman"/>
                <w:sz w:val="24"/>
                <w:szCs w:val="20"/>
                <w:lang w:eastAsia="ru-RU"/>
              </w:rPr>
              <w:t>6</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расчетов по оплате труда</w:t>
            </w:r>
          </w:p>
        </w:tc>
      </w:tr>
      <w:bookmarkEnd w:id="89"/>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7</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90" w:name="OLE_LINK44"/>
            <w:bookmarkStart w:id="91" w:name="OLE_LINK45"/>
            <w:bookmarkStart w:id="92" w:name="OLE_LINK49"/>
            <w:r w:rsidRPr="001208AA">
              <w:rPr>
                <w:rFonts w:ascii="Times New Roman" w:eastAsia="Times New Roman" w:hAnsi="Times New Roman" w:cs="Times New Roman"/>
                <w:sz w:val="24"/>
                <w:szCs w:val="20"/>
                <w:lang w:eastAsia="ru-RU"/>
              </w:rPr>
              <w:t>Журнал операций по выбытию и перемещению нефинансовых активов</w:t>
            </w:r>
            <w:bookmarkEnd w:id="90"/>
            <w:bookmarkEnd w:id="91"/>
            <w:bookmarkEnd w:id="92"/>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bookmarkStart w:id="93" w:name="_Hlk536057244"/>
            <w:r w:rsidRPr="001208AA">
              <w:rPr>
                <w:rFonts w:ascii="Times New Roman" w:eastAsia="Times New Roman" w:hAnsi="Times New Roman" w:cs="Times New Roman"/>
                <w:sz w:val="24"/>
                <w:szCs w:val="20"/>
                <w:lang w:eastAsia="ru-RU"/>
              </w:rPr>
              <w:t>8</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по прочим операциям</w:t>
            </w:r>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bookmarkStart w:id="94" w:name="_Hlk536057245"/>
            <w:bookmarkEnd w:id="93"/>
            <w:r w:rsidRPr="001208AA">
              <w:rPr>
                <w:rFonts w:ascii="Times New Roman" w:eastAsia="Times New Roman" w:hAnsi="Times New Roman" w:cs="Times New Roman"/>
                <w:sz w:val="24"/>
                <w:szCs w:val="20"/>
                <w:lang w:eastAsia="ru-RU"/>
              </w:rPr>
              <w:t>8мо</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95" w:name="OLE_LINK54"/>
            <w:bookmarkStart w:id="96" w:name="OLE_LINK55"/>
            <w:bookmarkStart w:id="97" w:name="OLE_LINK56"/>
            <w:r w:rsidRPr="001208AA">
              <w:rPr>
                <w:rFonts w:ascii="Times New Roman" w:eastAsia="Times New Roman" w:hAnsi="Times New Roman" w:cs="Times New Roman"/>
                <w:sz w:val="24"/>
                <w:szCs w:val="20"/>
                <w:lang w:eastAsia="ru-RU"/>
              </w:rPr>
              <w:t>Журнал по прочим операциям формирования входящих остатков следующего финансового года</w:t>
            </w:r>
            <w:bookmarkEnd w:id="95"/>
            <w:bookmarkEnd w:id="96"/>
            <w:bookmarkEnd w:id="97"/>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8ош</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98" w:name="OLE_LINK57"/>
            <w:bookmarkStart w:id="99" w:name="OLE_LINK58"/>
            <w:bookmarkStart w:id="100" w:name="OLE_LINK60"/>
            <w:r w:rsidRPr="001208AA">
              <w:rPr>
                <w:rFonts w:ascii="Times New Roman" w:eastAsia="Times New Roman" w:hAnsi="Times New Roman" w:cs="Times New Roman"/>
                <w:sz w:val="24"/>
                <w:szCs w:val="20"/>
                <w:lang w:eastAsia="ru-RU"/>
              </w:rPr>
              <w:t>Журнал по прочим операциям (исправление ошибок прошлых лет)</w:t>
            </w:r>
            <w:bookmarkEnd w:id="98"/>
            <w:bookmarkEnd w:id="99"/>
            <w:bookmarkEnd w:id="100"/>
          </w:p>
        </w:tc>
      </w:tr>
      <w:tr w:rsidR="001208AA" w:rsidRPr="001208AA" w:rsidTr="001208AA">
        <w:tc>
          <w:tcPr>
            <w:tcW w:w="1101" w:type="dxa"/>
          </w:tcPr>
          <w:p w:rsidR="001208AA" w:rsidRPr="001208AA" w:rsidRDefault="001208AA" w:rsidP="001208AA">
            <w:pPr>
              <w:spacing w:after="0" w:line="240" w:lineRule="auto"/>
              <w:jc w:val="center"/>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9</w:t>
            </w:r>
          </w:p>
        </w:tc>
        <w:tc>
          <w:tcPr>
            <w:tcW w:w="7671" w:type="dxa"/>
          </w:tcPr>
          <w:p w:rsidR="001208AA" w:rsidRPr="001208AA" w:rsidRDefault="001208AA" w:rsidP="001208AA">
            <w:pPr>
              <w:spacing w:after="0" w:line="240" w:lineRule="auto"/>
              <w:rPr>
                <w:rFonts w:ascii="Times New Roman" w:eastAsia="Times New Roman" w:hAnsi="Times New Roman" w:cs="Times New Roman"/>
                <w:sz w:val="24"/>
                <w:szCs w:val="20"/>
                <w:lang w:eastAsia="ru-RU"/>
              </w:rPr>
            </w:pPr>
            <w:bookmarkStart w:id="101" w:name="OLE_LINK61"/>
            <w:bookmarkStart w:id="102" w:name="OLE_LINK62"/>
            <w:bookmarkStart w:id="103" w:name="OLE_LINK63"/>
            <w:r w:rsidRPr="001208AA">
              <w:rPr>
                <w:rFonts w:ascii="Times New Roman" w:eastAsia="Times New Roman" w:hAnsi="Times New Roman" w:cs="Times New Roman"/>
                <w:sz w:val="24"/>
                <w:szCs w:val="20"/>
                <w:lang w:eastAsia="ru-RU"/>
              </w:rPr>
              <w:t>Журнал по санкционированию</w:t>
            </w:r>
            <w:bookmarkEnd w:id="101"/>
            <w:bookmarkEnd w:id="102"/>
            <w:bookmarkEnd w:id="103"/>
          </w:p>
        </w:tc>
      </w:tr>
      <w:bookmarkEnd w:id="94"/>
    </w:tbl>
    <w:p w:rsidR="001208AA" w:rsidRPr="001208AA" w:rsidRDefault="001208AA" w:rsidP="001208AA">
      <w:pPr>
        <w:tabs>
          <w:tab w:val="left" w:pos="320"/>
          <w:tab w:val="left" w:pos="4320"/>
          <w:tab w:val="left" w:pos="5800"/>
        </w:tabs>
        <w:spacing w:after="0" w:line="240" w:lineRule="auto"/>
        <w:rPr>
          <w:rFonts w:ascii="Times New Roman" w:eastAsia="Times New Roman" w:hAnsi="Times New Roman" w:cs="Times New Roman"/>
          <w:b/>
          <w:sz w:val="28"/>
          <w:szCs w:val="28"/>
          <w:lang w:eastAsia="ru-RU"/>
        </w:rPr>
      </w:pPr>
    </w:p>
    <w:p w:rsidR="001208AA" w:rsidRPr="001208AA" w:rsidRDefault="001208AA" w:rsidP="001208AA">
      <w:pPr>
        <w:tabs>
          <w:tab w:val="left" w:pos="320"/>
          <w:tab w:val="left" w:pos="4320"/>
          <w:tab w:val="left" w:pos="5800"/>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Перечень документов</w:t>
      </w:r>
    </w:p>
    <w:p w:rsidR="001208AA" w:rsidRPr="001208AA" w:rsidRDefault="001208AA" w:rsidP="001208AA">
      <w:pPr>
        <w:tabs>
          <w:tab w:val="left" w:pos="320"/>
          <w:tab w:val="left" w:pos="4320"/>
          <w:tab w:val="left" w:pos="5800"/>
        </w:tabs>
        <w:spacing w:after="0" w:line="240" w:lineRule="auto"/>
        <w:jc w:val="center"/>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прилагаемых к журналам операций</w:t>
      </w:r>
    </w:p>
    <w:p w:rsidR="001208AA" w:rsidRPr="001208AA" w:rsidRDefault="001208AA" w:rsidP="001208AA">
      <w:pPr>
        <w:tabs>
          <w:tab w:val="left" w:pos="320"/>
          <w:tab w:val="left" w:pos="4320"/>
          <w:tab w:val="left" w:pos="5800"/>
        </w:tabs>
        <w:spacing w:after="0" w:line="240" w:lineRule="auto"/>
        <w:jc w:val="center"/>
        <w:rPr>
          <w:rFonts w:ascii="Times New Roman" w:eastAsia="Times New Roman" w:hAnsi="Times New Roman" w:cs="Times New Roman"/>
          <w:sz w:val="28"/>
          <w:szCs w:val="28"/>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по счету "Касса"</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-отчет кассира</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-приходный ордер</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-расходный ордер</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с безналичными денежными средствами</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-выписка органа казначейства, банка,</w:t>
      </w:r>
      <w:r w:rsidR="00050FDE">
        <w:rPr>
          <w:rFonts w:ascii="Times New Roman" w:eastAsia="Times New Roman" w:hAnsi="Times New Roman" w:cs="Times New Roman"/>
          <w:sz w:val="24"/>
          <w:szCs w:val="20"/>
          <w:lang w:eastAsia="ru-RU"/>
        </w:rPr>
        <w:t xml:space="preserve"> </w:t>
      </w:r>
      <w:r w:rsidRPr="001208AA">
        <w:rPr>
          <w:rFonts w:ascii="Times New Roman" w:eastAsia="Times New Roman" w:hAnsi="Times New Roman" w:cs="Times New Roman"/>
          <w:sz w:val="24"/>
          <w:szCs w:val="20"/>
          <w:lang w:eastAsia="ru-RU"/>
        </w:rPr>
        <w:t>финансового управления</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-заявка на кассовый расход</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-платежное поручение</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lastRenderedPageBreak/>
        <w:t>Журнал операций расчетов с подотчетными лицами</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-авансовый отчет</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-оправдательные документы по расходам( квитанции, проездные билеты, чеки, накладные)</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расчетов с поставщиками и подрядчиками</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-товарно-транспортная накладная на получение материальных ценностей, счет и акты на оплату выполненных работ, оказанных услуг</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расчетов с дебиторами по доходам</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-бухгалтерская справка ф. 0504833</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p>
    <w:p w:rsidR="001208AA" w:rsidRPr="001208AA" w:rsidRDefault="001208AA" w:rsidP="001208AA">
      <w:pPr>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расчетов по оплате труда</w:t>
      </w:r>
    </w:p>
    <w:p w:rsidR="001208AA" w:rsidRPr="001208AA" w:rsidRDefault="001208AA" w:rsidP="001208AA">
      <w:pPr>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-табель использования рабочего времени</w:t>
      </w:r>
    </w:p>
    <w:p w:rsidR="001208AA" w:rsidRPr="001208AA" w:rsidRDefault="001208AA" w:rsidP="001208AA">
      <w:pPr>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-выписки из приказов о начислениях, увольнениях, перемещениях, отпусках( для штатных сотрудников)</w:t>
      </w:r>
    </w:p>
    <w:p w:rsidR="001208AA" w:rsidRPr="001208AA" w:rsidRDefault="001208AA" w:rsidP="001208AA">
      <w:pPr>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-договора и акты выполненных работ (для внештатных работников)</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операций по выбытию и перемещению нефинансовых активов</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-ведомости на выдачу материалов</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xml:space="preserve">-акты на списание </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-ведомость начисления амортизации</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p>
    <w:p w:rsidR="001208AA" w:rsidRPr="001208AA" w:rsidRDefault="001208AA" w:rsidP="001208AA">
      <w:pPr>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по прочим операциям</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8"/>
          <w:szCs w:val="28"/>
          <w:lang w:eastAsia="ru-RU"/>
        </w:rPr>
        <w:t>-документы, которые не проходили в журналах операции с 1 по 7</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по прочим операциям формирования входящих остатков следующего финансового года</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 бухгалтерская справка ф.0504833</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по прочим операциям (исправление ошибок прошлых лет)</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-бухгалтерская справка  ф 0504833</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4"/>
          <w:szCs w:val="20"/>
          <w:lang w:eastAsia="ru-RU"/>
        </w:rPr>
      </w:pPr>
      <w:r w:rsidRPr="001208AA">
        <w:rPr>
          <w:rFonts w:ascii="Times New Roman" w:eastAsia="Times New Roman" w:hAnsi="Times New Roman" w:cs="Times New Roman"/>
          <w:sz w:val="24"/>
          <w:szCs w:val="20"/>
          <w:lang w:eastAsia="ru-RU"/>
        </w:rPr>
        <w:t>Журнал по санкционированию</w:t>
      </w:r>
    </w:p>
    <w:p w:rsidR="001208AA" w:rsidRPr="001208AA" w:rsidRDefault="001208AA" w:rsidP="001208AA">
      <w:pPr>
        <w:tabs>
          <w:tab w:val="left" w:pos="320"/>
          <w:tab w:val="left" w:pos="4320"/>
          <w:tab w:val="left" w:pos="5800"/>
        </w:tabs>
        <w:spacing w:after="0" w:line="240" w:lineRule="auto"/>
        <w:jc w:val="both"/>
        <w:rPr>
          <w:rFonts w:ascii="Times New Roman" w:eastAsia="Times New Roman" w:hAnsi="Times New Roman" w:cs="Times New Roman"/>
          <w:sz w:val="28"/>
          <w:szCs w:val="28"/>
          <w:lang w:eastAsia="ru-RU"/>
        </w:rPr>
      </w:pPr>
      <w:r w:rsidRPr="001208AA">
        <w:rPr>
          <w:rFonts w:ascii="Times New Roman" w:eastAsia="Times New Roman" w:hAnsi="Times New Roman" w:cs="Times New Roman"/>
          <w:sz w:val="24"/>
          <w:szCs w:val="20"/>
          <w:lang w:eastAsia="ru-RU"/>
        </w:rPr>
        <w:t>-бухгалтерская справка ф 0504833</w:t>
      </w:r>
    </w:p>
    <w:p w:rsidR="001208AA" w:rsidRDefault="001208AA" w:rsidP="001208AA">
      <w:pPr>
        <w:rPr>
          <w:rFonts w:ascii="Times New Roman" w:hAnsi="Times New Roman" w:cs="Times New Roman"/>
          <w:sz w:val="28"/>
          <w:szCs w:val="28"/>
        </w:rPr>
      </w:pPr>
    </w:p>
    <w:p w:rsidR="001208AA" w:rsidRDefault="001208AA" w:rsidP="001208AA"/>
    <w:sectPr w:rsidR="001208AA" w:rsidSect="00C10D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8DD" w:rsidRDefault="002F68DD" w:rsidP="001208AA">
      <w:pPr>
        <w:spacing w:after="0" w:line="240" w:lineRule="auto"/>
      </w:pPr>
      <w:r>
        <w:separator/>
      </w:r>
    </w:p>
  </w:endnote>
  <w:endnote w:type="continuationSeparator" w:id="1">
    <w:p w:rsidR="002F68DD" w:rsidRDefault="002F68DD" w:rsidP="0012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8DD" w:rsidRDefault="002F68DD" w:rsidP="001208AA">
      <w:pPr>
        <w:spacing w:after="0" w:line="240" w:lineRule="auto"/>
      </w:pPr>
      <w:r>
        <w:separator/>
      </w:r>
    </w:p>
  </w:footnote>
  <w:footnote w:type="continuationSeparator" w:id="1">
    <w:p w:rsidR="002F68DD" w:rsidRDefault="002F68DD" w:rsidP="001208AA">
      <w:pPr>
        <w:spacing w:after="0" w:line="240" w:lineRule="auto"/>
      </w:pPr>
      <w:r>
        <w:continuationSeparator/>
      </w:r>
    </w:p>
  </w:footnote>
  <w:footnote w:id="2">
    <w:p w:rsidR="00C37C03" w:rsidRDefault="00C37C03" w:rsidP="001208AA">
      <w:pPr>
        <w:pStyle w:val="af3"/>
      </w:pPr>
      <w:r>
        <w:rPr>
          <w:rStyle w:val="af2"/>
        </w:rPr>
        <w:footnoteRef/>
      </w:r>
      <w:r>
        <w:t xml:space="preserve"> По расходам на хозяйственные нужды указывается предполагаемая стоимость приобретаемых товаров, работ, услуг. По командировочным расходам указывается предполагаемая стоимость проезда, проживания, иных необходимых услуг (такси, плата за провоз багажа и пр.), а также количество дней командировки и сумма суточных.</w:t>
      </w:r>
    </w:p>
  </w:footnote>
  <w:footnote w:id="3">
    <w:p w:rsidR="00C37C03" w:rsidRDefault="00C37C03" w:rsidP="001208AA">
      <w:pPr>
        <w:pStyle w:val="af3"/>
      </w:pPr>
      <w:r>
        <w:rPr>
          <w:rStyle w:val="af2"/>
        </w:rPr>
        <w:footnoteRef/>
      </w:r>
      <w:r>
        <w:t xml:space="preserve"> Приводится информация об отсутствии или наличии задолженности работника по ранее выданным подотчетным суммам. При наличии задолженности указывается ее сумма, дата и номер расходного кассового ордера, которым была оформлена выдача денег под отчет.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30043"/>
    <w:multiLevelType w:val="multilevel"/>
    <w:tmpl w:val="72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B6205"/>
    <w:multiLevelType w:val="multilevel"/>
    <w:tmpl w:val="2CE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F0E37"/>
    <w:multiLevelType w:val="hybridMultilevel"/>
    <w:tmpl w:val="966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A13BC"/>
    <w:multiLevelType w:val="hybridMultilevel"/>
    <w:tmpl w:val="5798F8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31"/>
  </w:num>
  <w:num w:numId="5">
    <w:abstractNumId w:val="18"/>
  </w:num>
  <w:num w:numId="6">
    <w:abstractNumId w:val="44"/>
  </w:num>
  <w:num w:numId="7">
    <w:abstractNumId w:val="24"/>
  </w:num>
  <w:num w:numId="8">
    <w:abstractNumId w:val="32"/>
  </w:num>
  <w:num w:numId="9">
    <w:abstractNumId w:val="39"/>
  </w:num>
  <w:num w:numId="10">
    <w:abstractNumId w:val="20"/>
  </w:num>
  <w:num w:numId="11">
    <w:abstractNumId w:val="6"/>
  </w:num>
  <w:num w:numId="12">
    <w:abstractNumId w:val="16"/>
  </w:num>
  <w:num w:numId="13">
    <w:abstractNumId w:val="28"/>
  </w:num>
  <w:num w:numId="14">
    <w:abstractNumId w:val="25"/>
  </w:num>
  <w:num w:numId="15">
    <w:abstractNumId w:val="34"/>
  </w:num>
  <w:num w:numId="16">
    <w:abstractNumId w:val="11"/>
  </w:num>
  <w:num w:numId="17">
    <w:abstractNumId w:val="22"/>
  </w:num>
  <w:num w:numId="18">
    <w:abstractNumId w:val="46"/>
  </w:num>
  <w:num w:numId="19">
    <w:abstractNumId w:val="38"/>
  </w:num>
  <w:num w:numId="20">
    <w:abstractNumId w:val="41"/>
  </w:num>
  <w:num w:numId="21">
    <w:abstractNumId w:val="33"/>
  </w:num>
  <w:num w:numId="22">
    <w:abstractNumId w:val="30"/>
  </w:num>
  <w:num w:numId="23">
    <w:abstractNumId w:val="47"/>
  </w:num>
  <w:num w:numId="24">
    <w:abstractNumId w:val="8"/>
  </w:num>
  <w:num w:numId="25">
    <w:abstractNumId w:val="7"/>
  </w:num>
  <w:num w:numId="26">
    <w:abstractNumId w:val="10"/>
  </w:num>
  <w:num w:numId="27">
    <w:abstractNumId w:val="40"/>
  </w:num>
  <w:num w:numId="28">
    <w:abstractNumId w:val="1"/>
  </w:num>
  <w:num w:numId="29">
    <w:abstractNumId w:val="5"/>
  </w:num>
  <w:num w:numId="30">
    <w:abstractNumId w:val="45"/>
  </w:num>
  <w:num w:numId="31">
    <w:abstractNumId w:val="43"/>
  </w:num>
  <w:num w:numId="32">
    <w:abstractNumId w:val="23"/>
  </w:num>
  <w:num w:numId="33">
    <w:abstractNumId w:val="29"/>
  </w:num>
  <w:num w:numId="34">
    <w:abstractNumId w:val="13"/>
  </w:num>
  <w:num w:numId="35">
    <w:abstractNumId w:val="26"/>
  </w:num>
  <w:num w:numId="36">
    <w:abstractNumId w:val="17"/>
  </w:num>
  <w:num w:numId="37">
    <w:abstractNumId w:val="35"/>
  </w:num>
  <w:num w:numId="38">
    <w:abstractNumId w:val="42"/>
  </w:num>
  <w:num w:numId="39">
    <w:abstractNumId w:val="9"/>
  </w:num>
  <w:num w:numId="40">
    <w:abstractNumId w:val="36"/>
  </w:num>
  <w:num w:numId="41">
    <w:abstractNumId w:val="14"/>
  </w:num>
  <w:num w:numId="42">
    <w:abstractNumId w:val="37"/>
  </w:num>
  <w:num w:numId="43">
    <w:abstractNumId w:val="3"/>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
  </w:num>
  <w:num w:numId="47">
    <w:abstractNumId w:val="0"/>
  </w:num>
  <w:num w:numId="48">
    <w:abstractNumId w:val="12"/>
  </w:num>
  <w:num w:numId="49">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4493"/>
    <w:rsid w:val="00050FDE"/>
    <w:rsid w:val="001208AA"/>
    <w:rsid w:val="001C1961"/>
    <w:rsid w:val="002F68DD"/>
    <w:rsid w:val="003057E6"/>
    <w:rsid w:val="005F6264"/>
    <w:rsid w:val="007820FF"/>
    <w:rsid w:val="008B2E58"/>
    <w:rsid w:val="009B1649"/>
    <w:rsid w:val="009E3315"/>
    <w:rsid w:val="00A80BEE"/>
    <w:rsid w:val="00AA6D6C"/>
    <w:rsid w:val="00AD4493"/>
    <w:rsid w:val="00B97E9B"/>
    <w:rsid w:val="00C10DF3"/>
    <w:rsid w:val="00C31C21"/>
    <w:rsid w:val="00C32FFE"/>
    <w:rsid w:val="00C37C03"/>
    <w:rsid w:val="00C77FDD"/>
    <w:rsid w:val="00D3698C"/>
    <w:rsid w:val="00D55A2F"/>
    <w:rsid w:val="00EC2C81"/>
    <w:rsid w:val="00F04D3A"/>
    <w:rsid w:val="00F70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AA"/>
  </w:style>
  <w:style w:type="paragraph" w:styleId="1">
    <w:name w:val="heading 1"/>
    <w:basedOn w:val="a"/>
    <w:link w:val="10"/>
    <w:uiPriority w:val="9"/>
    <w:qFormat/>
    <w:rsid w:val="001208AA"/>
    <w:pPr>
      <w:spacing w:before="100" w:beforeAutospacing="1" w:after="100" w:afterAutospacing="1" w:line="240" w:lineRule="auto"/>
      <w:outlineLvl w:val="0"/>
    </w:pPr>
    <w:rPr>
      <w:rFonts w:ascii="Arial" w:eastAsia="Times New Roman" w:hAnsi="Arial" w:cs="Arial"/>
      <w:b/>
      <w:bCs/>
      <w:kern w:val="36"/>
      <w:lang w:eastAsia="ru-RU"/>
    </w:rPr>
  </w:style>
  <w:style w:type="paragraph" w:styleId="2">
    <w:name w:val="heading 2"/>
    <w:basedOn w:val="a"/>
    <w:next w:val="a"/>
    <w:link w:val="20"/>
    <w:uiPriority w:val="9"/>
    <w:unhideWhenUsed/>
    <w:qFormat/>
    <w:rsid w:val="001208A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1208AA"/>
    <w:pPr>
      <w:spacing w:before="100" w:beforeAutospacing="1" w:after="100" w:afterAutospacing="1" w:line="240" w:lineRule="auto"/>
      <w:outlineLvl w:val="2"/>
    </w:pPr>
    <w:rPr>
      <w:rFonts w:ascii="Arial" w:eastAsia="Times New Roman"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8AA"/>
    <w:rPr>
      <w:rFonts w:ascii="Arial" w:eastAsia="Times New Roman" w:hAnsi="Arial" w:cs="Arial"/>
      <w:b/>
      <w:bCs/>
      <w:kern w:val="36"/>
      <w:lang w:eastAsia="ru-RU"/>
    </w:rPr>
  </w:style>
  <w:style w:type="character" w:customStyle="1" w:styleId="20">
    <w:name w:val="Заголовок 2 Знак"/>
    <w:basedOn w:val="a0"/>
    <w:link w:val="2"/>
    <w:uiPriority w:val="9"/>
    <w:rsid w:val="001208A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208AA"/>
    <w:rPr>
      <w:rFonts w:ascii="Arial" w:eastAsia="Times New Roman" w:hAnsi="Arial" w:cs="Arial"/>
      <w:b/>
      <w:bCs/>
      <w:sz w:val="32"/>
      <w:szCs w:val="32"/>
      <w:lang w:eastAsia="ru-RU"/>
    </w:rPr>
  </w:style>
  <w:style w:type="numbering" w:customStyle="1" w:styleId="11">
    <w:name w:val="Нет списка1"/>
    <w:next w:val="a2"/>
    <w:uiPriority w:val="99"/>
    <w:semiHidden/>
    <w:rsid w:val="001208AA"/>
  </w:style>
  <w:style w:type="paragraph" w:customStyle="1" w:styleId="12">
    <w:name w:val="Знак1"/>
    <w:basedOn w:val="a"/>
    <w:next w:val="a"/>
    <w:semiHidden/>
    <w:rsid w:val="001208AA"/>
    <w:pPr>
      <w:spacing w:line="240" w:lineRule="exact"/>
    </w:pPr>
    <w:rPr>
      <w:rFonts w:ascii="Arial" w:eastAsia="Times New Roman" w:hAnsi="Arial" w:cs="Arial"/>
      <w:sz w:val="20"/>
      <w:szCs w:val="20"/>
      <w:lang w:val="en-US"/>
    </w:rPr>
  </w:style>
  <w:style w:type="character" w:customStyle="1" w:styleId="a3">
    <w:name w:val="Верхний колонтитул Знак"/>
    <w:link w:val="a4"/>
    <w:uiPriority w:val="99"/>
    <w:locked/>
    <w:rsid w:val="001208AA"/>
    <w:rPr>
      <w:sz w:val="24"/>
      <w:lang w:eastAsia="ru-RU"/>
    </w:rPr>
  </w:style>
  <w:style w:type="paragraph" w:styleId="a4">
    <w:name w:val="header"/>
    <w:basedOn w:val="a"/>
    <w:link w:val="a3"/>
    <w:uiPriority w:val="99"/>
    <w:rsid w:val="001208AA"/>
    <w:pPr>
      <w:tabs>
        <w:tab w:val="center" w:pos="4677"/>
        <w:tab w:val="right" w:pos="9355"/>
      </w:tabs>
      <w:overflowPunct w:val="0"/>
      <w:autoSpaceDE w:val="0"/>
      <w:autoSpaceDN w:val="0"/>
      <w:adjustRightInd w:val="0"/>
      <w:spacing w:after="0" w:line="240" w:lineRule="auto"/>
    </w:pPr>
    <w:rPr>
      <w:sz w:val="24"/>
      <w:lang w:eastAsia="ru-RU"/>
    </w:rPr>
  </w:style>
  <w:style w:type="character" w:customStyle="1" w:styleId="13">
    <w:name w:val="Верхний колонтитул Знак1"/>
    <w:basedOn w:val="a0"/>
    <w:uiPriority w:val="99"/>
    <w:semiHidden/>
    <w:rsid w:val="001208AA"/>
  </w:style>
  <w:style w:type="character" w:styleId="a5">
    <w:name w:val="Hyperlink"/>
    <w:basedOn w:val="a0"/>
    <w:uiPriority w:val="99"/>
    <w:unhideWhenUsed/>
    <w:rsid w:val="001208AA"/>
    <w:rPr>
      <w:color w:val="0000FF"/>
      <w:u w:val="single"/>
    </w:rPr>
  </w:style>
  <w:style w:type="paragraph" w:styleId="a6">
    <w:name w:val="Balloon Text"/>
    <w:basedOn w:val="a"/>
    <w:link w:val="a7"/>
    <w:uiPriority w:val="99"/>
    <w:unhideWhenUsed/>
    <w:rsid w:val="001208A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208AA"/>
    <w:rPr>
      <w:rFonts w:ascii="Tahoma" w:eastAsia="Times New Roman" w:hAnsi="Tahoma" w:cs="Tahoma"/>
      <w:sz w:val="16"/>
      <w:szCs w:val="16"/>
      <w:lang w:eastAsia="ru-RU"/>
    </w:rPr>
  </w:style>
  <w:style w:type="paragraph" w:customStyle="1" w:styleId="header-listtarget">
    <w:name w:val="header-listtarget"/>
    <w:basedOn w:val="a"/>
    <w:rsid w:val="001208AA"/>
    <w:pPr>
      <w:shd w:val="clear" w:color="auto" w:fill="E66E5A"/>
      <w:spacing w:before="100" w:beforeAutospacing="1" w:after="100" w:afterAutospacing="1" w:line="240" w:lineRule="auto"/>
    </w:pPr>
    <w:rPr>
      <w:rFonts w:ascii="Arial" w:eastAsia="Times New Roman" w:hAnsi="Arial" w:cs="Arial"/>
      <w:lang w:eastAsia="ru-RU"/>
    </w:rPr>
  </w:style>
  <w:style w:type="character" w:customStyle="1" w:styleId="lspace">
    <w:name w:val="lspace"/>
    <w:basedOn w:val="a0"/>
    <w:rsid w:val="001208AA"/>
    <w:rPr>
      <w:color w:val="FF9900"/>
    </w:rPr>
  </w:style>
  <w:style w:type="character" w:customStyle="1" w:styleId="small">
    <w:name w:val="small"/>
    <w:basedOn w:val="a0"/>
    <w:rsid w:val="001208AA"/>
    <w:rPr>
      <w:sz w:val="16"/>
      <w:szCs w:val="16"/>
    </w:rPr>
  </w:style>
  <w:style w:type="character" w:customStyle="1" w:styleId="fill">
    <w:name w:val="fill"/>
    <w:basedOn w:val="a0"/>
    <w:rsid w:val="001208AA"/>
    <w:rPr>
      <w:b/>
      <w:bCs/>
      <w:i/>
      <w:iCs/>
      <w:color w:val="FF0000"/>
    </w:rPr>
  </w:style>
  <w:style w:type="character" w:customStyle="1" w:styleId="enp">
    <w:name w:val="enp"/>
    <w:basedOn w:val="a0"/>
    <w:rsid w:val="001208AA"/>
    <w:rPr>
      <w:color w:val="3C7828"/>
    </w:rPr>
  </w:style>
  <w:style w:type="character" w:customStyle="1" w:styleId="kdkss">
    <w:name w:val="kdkss"/>
    <w:basedOn w:val="a0"/>
    <w:rsid w:val="001208AA"/>
    <w:rPr>
      <w:color w:val="BE780A"/>
    </w:rPr>
  </w:style>
  <w:style w:type="paragraph" w:styleId="a8">
    <w:name w:val="List Paragraph"/>
    <w:basedOn w:val="a"/>
    <w:uiPriority w:val="34"/>
    <w:qFormat/>
    <w:rsid w:val="001208AA"/>
    <w:pPr>
      <w:spacing w:after="0" w:line="240" w:lineRule="auto"/>
      <w:ind w:left="720"/>
      <w:contextualSpacing/>
    </w:pPr>
    <w:rPr>
      <w:rFonts w:ascii="Arial" w:eastAsia="Times New Roman" w:hAnsi="Arial" w:cs="Arial"/>
      <w:sz w:val="24"/>
      <w:szCs w:val="24"/>
      <w:lang w:eastAsia="ru-RU"/>
    </w:rPr>
  </w:style>
  <w:style w:type="paragraph" w:styleId="a9">
    <w:name w:val="annotation text"/>
    <w:basedOn w:val="a"/>
    <w:link w:val="aa"/>
    <w:uiPriority w:val="99"/>
    <w:unhideWhenUsed/>
    <w:rsid w:val="001208AA"/>
    <w:pPr>
      <w:spacing w:after="0" w:line="240" w:lineRule="auto"/>
    </w:pPr>
    <w:rPr>
      <w:rFonts w:ascii="Arial" w:eastAsia="Times New Roman" w:hAnsi="Arial" w:cs="Arial"/>
      <w:sz w:val="20"/>
      <w:szCs w:val="20"/>
      <w:lang w:eastAsia="ru-RU"/>
    </w:rPr>
  </w:style>
  <w:style w:type="character" w:customStyle="1" w:styleId="aa">
    <w:name w:val="Текст примечания Знак"/>
    <w:basedOn w:val="a0"/>
    <w:link w:val="a9"/>
    <w:uiPriority w:val="99"/>
    <w:rsid w:val="001208AA"/>
    <w:rPr>
      <w:rFonts w:ascii="Arial" w:eastAsia="Times New Roman" w:hAnsi="Arial" w:cs="Arial"/>
      <w:sz w:val="20"/>
      <w:szCs w:val="20"/>
      <w:lang w:eastAsia="ru-RU"/>
    </w:rPr>
  </w:style>
  <w:style w:type="character" w:styleId="ab">
    <w:name w:val="annotation reference"/>
    <w:basedOn w:val="a0"/>
    <w:uiPriority w:val="99"/>
    <w:unhideWhenUsed/>
    <w:rsid w:val="001208AA"/>
    <w:rPr>
      <w:sz w:val="16"/>
      <w:szCs w:val="16"/>
    </w:rPr>
  </w:style>
  <w:style w:type="paragraph" w:styleId="ac">
    <w:name w:val="Normal (Web)"/>
    <w:basedOn w:val="a"/>
    <w:uiPriority w:val="99"/>
    <w:unhideWhenUsed/>
    <w:rsid w:val="001208AA"/>
    <w:pPr>
      <w:spacing w:before="100" w:beforeAutospacing="1" w:after="100" w:afterAutospacing="1" w:line="240" w:lineRule="auto"/>
    </w:pPr>
    <w:rPr>
      <w:rFonts w:ascii="Arial" w:eastAsia="Times New Roman" w:hAnsi="Arial" w:cs="Arial"/>
      <w:sz w:val="20"/>
      <w:szCs w:val="20"/>
      <w:lang w:eastAsia="ru-RU"/>
    </w:rPr>
  </w:style>
  <w:style w:type="paragraph" w:styleId="ad">
    <w:name w:val="annotation subject"/>
    <w:basedOn w:val="a9"/>
    <w:next w:val="a9"/>
    <w:link w:val="ae"/>
    <w:uiPriority w:val="99"/>
    <w:unhideWhenUsed/>
    <w:rsid w:val="001208AA"/>
    <w:rPr>
      <w:b/>
      <w:bCs/>
    </w:rPr>
  </w:style>
  <w:style w:type="character" w:customStyle="1" w:styleId="ae">
    <w:name w:val="Тема примечания Знак"/>
    <w:basedOn w:val="aa"/>
    <w:link w:val="ad"/>
    <w:uiPriority w:val="99"/>
    <w:rsid w:val="001208AA"/>
    <w:rPr>
      <w:rFonts w:ascii="Arial" w:eastAsia="Times New Roman" w:hAnsi="Arial" w:cs="Arial"/>
      <w:b/>
      <w:bCs/>
      <w:sz w:val="20"/>
      <w:szCs w:val="20"/>
      <w:lang w:eastAsia="ru-RU"/>
    </w:rPr>
  </w:style>
  <w:style w:type="paragraph" w:styleId="af">
    <w:name w:val="Revision"/>
    <w:hidden/>
    <w:uiPriority w:val="99"/>
    <w:semiHidden/>
    <w:rsid w:val="001208AA"/>
    <w:pPr>
      <w:spacing w:after="0" w:line="240" w:lineRule="auto"/>
    </w:pPr>
    <w:rPr>
      <w:rFonts w:ascii="Arial" w:eastAsia="Times New Roman" w:hAnsi="Arial" w:cs="Arial"/>
      <w:sz w:val="24"/>
      <w:szCs w:val="24"/>
      <w:lang w:eastAsia="ru-RU"/>
    </w:rPr>
  </w:style>
  <w:style w:type="paragraph" w:styleId="af0">
    <w:name w:val="footer"/>
    <w:basedOn w:val="a"/>
    <w:link w:val="af1"/>
    <w:uiPriority w:val="99"/>
    <w:unhideWhenUsed/>
    <w:rsid w:val="001208AA"/>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1">
    <w:name w:val="Нижний колонтитул Знак"/>
    <w:basedOn w:val="a0"/>
    <w:link w:val="af0"/>
    <w:uiPriority w:val="99"/>
    <w:rsid w:val="001208AA"/>
    <w:rPr>
      <w:rFonts w:ascii="Arial" w:eastAsia="Times New Roman" w:hAnsi="Arial" w:cs="Arial"/>
      <w:sz w:val="24"/>
      <w:szCs w:val="24"/>
      <w:lang w:eastAsia="ru-RU"/>
    </w:rPr>
  </w:style>
  <w:style w:type="paragraph" w:styleId="HTML">
    <w:name w:val="HTML Preformatted"/>
    <w:basedOn w:val="a"/>
    <w:link w:val="HTML0"/>
    <w:uiPriority w:val="99"/>
    <w:unhideWhenUsed/>
    <w:rsid w:val="0012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1208AA"/>
    <w:rPr>
      <w:rFonts w:ascii="Arial" w:eastAsia="Times New Roman" w:hAnsi="Arial" w:cs="Arial"/>
      <w:sz w:val="20"/>
      <w:szCs w:val="20"/>
      <w:lang w:eastAsia="ru-RU"/>
    </w:rPr>
  </w:style>
  <w:style w:type="paragraph" w:customStyle="1" w:styleId="Normalunindented">
    <w:name w:val="Normal unindented"/>
    <w:aliases w:val="Обычный Без отступа"/>
    <w:qFormat/>
    <w:rsid w:val="001208AA"/>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208AA"/>
    <w:pPr>
      <w:spacing w:before="120" w:after="120" w:line="276" w:lineRule="auto"/>
      <w:ind w:firstLine="482"/>
      <w:jc w:val="both"/>
      <w:outlineLvl w:val="0"/>
    </w:pPr>
    <w:rPr>
      <w:rFonts w:ascii="Times New Roman" w:eastAsia="Times New Roman" w:hAnsi="Times New Roman" w:cs="Times New Roman"/>
      <w:lang w:eastAsia="ru-RU"/>
    </w:rPr>
  </w:style>
  <w:style w:type="character" w:styleId="af2">
    <w:name w:val="footnote reference"/>
    <w:basedOn w:val="a0"/>
    <w:rsid w:val="001208AA"/>
    <w:rPr>
      <w:vertAlign w:val="superscript"/>
    </w:rPr>
  </w:style>
  <w:style w:type="paragraph" w:styleId="af3">
    <w:name w:val="footnote text"/>
    <w:basedOn w:val="a"/>
    <w:link w:val="af4"/>
    <w:rsid w:val="001208AA"/>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208AA"/>
    <w:rPr>
      <w:rFonts w:ascii="Times New Roman" w:eastAsia="Times New Roman" w:hAnsi="Times New Roman" w:cs="Times New Roman"/>
      <w:sz w:val="20"/>
      <w:szCs w:val="20"/>
      <w:lang w:eastAsia="ru-RU"/>
    </w:rPr>
  </w:style>
  <w:style w:type="character" w:customStyle="1" w:styleId="hidden">
    <w:name w:val="hidden"/>
    <w:basedOn w:val="a0"/>
    <w:rsid w:val="001208AA"/>
  </w:style>
  <w:style w:type="character" w:customStyle="1" w:styleId="apple-converted-space">
    <w:name w:val="apple-converted-space"/>
    <w:basedOn w:val="a0"/>
    <w:rsid w:val="001208AA"/>
  </w:style>
  <w:style w:type="paragraph" w:customStyle="1" w:styleId="copyright-info">
    <w:name w:val="copyright-info"/>
    <w:basedOn w:val="a"/>
    <w:rsid w:val="00120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w:basedOn w:val="a"/>
    <w:autoRedefine/>
    <w:rsid w:val="001208AA"/>
    <w:pPr>
      <w:spacing w:line="240" w:lineRule="exact"/>
    </w:pPr>
    <w:rPr>
      <w:rFonts w:ascii="Times New Roman" w:eastAsia="Times New Roman" w:hAnsi="Times New Roman" w:cs="Times New Roman"/>
      <w:sz w:val="28"/>
      <w:szCs w:val="28"/>
      <w:lang w:val="en-US"/>
    </w:rPr>
  </w:style>
  <w:style w:type="table" w:styleId="af6">
    <w:name w:val="Table Grid"/>
    <w:basedOn w:val="a1"/>
    <w:uiPriority w:val="59"/>
    <w:rsid w:val="001208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20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0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0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unhideWhenUsed/>
    <w:rsid w:val="001208AA"/>
    <w:rPr>
      <w:color w:val="800080"/>
      <w:u w:val="single"/>
    </w:rPr>
  </w:style>
  <w:style w:type="paragraph" w:styleId="af8">
    <w:name w:val="No Spacing"/>
    <w:uiPriority w:val="1"/>
    <w:qFormat/>
    <w:rsid w:val="001208AA"/>
    <w:pPr>
      <w:spacing w:after="0" w:line="240" w:lineRule="auto"/>
    </w:pPr>
    <w:rPr>
      <w:rFonts w:ascii="Arial" w:eastAsia="Times New Roman" w:hAnsi="Arial" w:cs="Arial"/>
      <w:sz w:val="24"/>
      <w:szCs w:val="24"/>
      <w:lang w:eastAsia="ru-RU"/>
    </w:rPr>
  </w:style>
  <w:style w:type="character" w:styleId="af9">
    <w:name w:val="Emphasis"/>
    <w:basedOn w:val="a0"/>
    <w:uiPriority w:val="20"/>
    <w:qFormat/>
    <w:rsid w:val="001208AA"/>
    <w:rPr>
      <w:i/>
      <w:iCs/>
    </w:rPr>
  </w:style>
  <w:style w:type="character" w:styleId="afa">
    <w:name w:val="Strong"/>
    <w:basedOn w:val="a0"/>
    <w:uiPriority w:val="22"/>
    <w:qFormat/>
    <w:rsid w:val="001208AA"/>
    <w:rPr>
      <w:b/>
      <w:bCs/>
    </w:rPr>
  </w:style>
  <w:style w:type="character" w:customStyle="1" w:styleId="title">
    <w:name w:val="title"/>
    <w:basedOn w:val="a0"/>
    <w:rsid w:val="00120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dget.1gl.ru/" TargetMode="External"/><Relationship Id="rId18" Type="http://schemas.openxmlformats.org/officeDocument/2006/relationships/hyperlink" Target="http://base.garant.ru/12180849/f7ee959fd36b5699076b35abf4f52c5c/"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f7ee959fd36b5699076b35abf4f52c5c/" TargetMode="External"/><Relationship Id="rId3" Type="http://schemas.openxmlformats.org/officeDocument/2006/relationships/styles" Target="styles.xml"/><Relationship Id="rId21" Type="http://schemas.openxmlformats.org/officeDocument/2006/relationships/hyperlink" Target="http://base.garant.ru/12180849/f7ee959fd36b5699076b35abf4f52c5c/"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53f89421bbdaf741eb2d1ecc4ddb4c3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dit-it.ru/terms/accounting/zabalansovye_scheta.html"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53f89421bbdaf741eb2d1ecc4ddb4c3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80849/f7ee959fd36b5699076b35abf4f52c5c/" TargetMode="External"/><Relationship Id="rId20" Type="http://schemas.openxmlformats.org/officeDocument/2006/relationships/hyperlink" Target="http://base.garant.ru/12180849/f7ee959fd36b5699076b35abf4f52c5c/" TargetMode="External"/><Relationship Id="rId29" Type="http://schemas.openxmlformats.org/officeDocument/2006/relationships/hyperlink" Target="http://base.garant.ru/12180849/53f89421bbdaf741eb2d1ecc4ddb4c33/" TargetMode="External"/><Relationship Id="rId41" Type="http://schemas.openxmlformats.org/officeDocument/2006/relationships/hyperlink" Target="http://base.garant.ru/12180849/f7ee959fd36b5699076b35abf4f52c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t-it.ru/terms/accounting/amortization.html" TargetMode="External"/><Relationship Id="rId24" Type="http://schemas.openxmlformats.org/officeDocument/2006/relationships/hyperlink" Target="http://base.garant.ru/12180849/f7ee959fd36b5699076b35abf4f52c5c/"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f7ee959fd36b5699076b35abf4f52c5c/" TargetMode="External"/><Relationship Id="rId40" Type="http://schemas.openxmlformats.org/officeDocument/2006/relationships/hyperlink" Target="http://base.garant.ru/12180849/53f89421bbdaf741eb2d1ecc4ddb4c33/" TargetMode="External"/><Relationship Id="rId45" Type="http://schemas.openxmlformats.org/officeDocument/2006/relationships/hyperlink" Target="http://base.garant.ru/12180849/f7ee959fd36b5699076b35abf4f52c5c/" TargetMode="External"/><Relationship Id="rId5" Type="http://schemas.openxmlformats.org/officeDocument/2006/relationships/webSettings" Target="webSettings.xml"/><Relationship Id="rId15" Type="http://schemas.openxmlformats.org/officeDocument/2006/relationships/hyperlink" Target="http://base.garant.ru/12180849/53f89421bbdaf741eb2d1ecc4ddb4c33/" TargetMode="External"/><Relationship Id="rId23" Type="http://schemas.openxmlformats.org/officeDocument/2006/relationships/hyperlink" Target="http://base.garant.ru/12180849/f7ee959fd36b5699076b35abf4f52c5c/"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53f89421bbdaf741eb2d1ecc4ddb4c33/" TargetMode="External"/><Relationship Id="rId10" Type="http://schemas.openxmlformats.org/officeDocument/2006/relationships/hyperlink" Target="http://budget.1gl.ru/" TargetMode="External"/><Relationship Id="rId19" Type="http://schemas.openxmlformats.org/officeDocument/2006/relationships/hyperlink" Target="http://base.garant.ru/12180849/f7ee959fd36b5699076b35abf4f52c5c/"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53f89421bbdaf741eb2d1ecc4ddb4c33/"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ase.garant.ru/12180849/f7ee959fd36b5699076b35abf4f52c5c/" TargetMode="External"/><Relationship Id="rId27" Type="http://schemas.openxmlformats.org/officeDocument/2006/relationships/hyperlink" Target="http://base.garant.ru/12180849/53f89421bbdaf741eb2d1ecc4ddb4c33/"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5311-F405-4DA7-8461-29A7EC65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25459</Words>
  <Characters>145120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8</cp:revision>
  <cp:lastPrinted>2019-01-30T10:58:00Z</cp:lastPrinted>
  <dcterms:created xsi:type="dcterms:W3CDTF">2019-01-29T16:45:00Z</dcterms:created>
  <dcterms:modified xsi:type="dcterms:W3CDTF">2019-01-30T10:59:00Z</dcterms:modified>
</cp:coreProperties>
</file>